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4EC83" w14:textId="3C3745C2" w:rsidR="007E72CD" w:rsidRPr="007E72CD" w:rsidRDefault="007E72CD" w:rsidP="007E72CD">
      <w:pPr>
        <w:pStyle w:val="af9"/>
        <w:ind w:firstLineChars="0" w:firstLine="0"/>
        <w:jc w:val="left"/>
        <w:rPr>
          <w:rStyle w:val="af"/>
          <w:b/>
          <w:bCs/>
        </w:rPr>
      </w:pPr>
      <w:r w:rsidRPr="007E72CD">
        <w:rPr>
          <w:rStyle w:val="af"/>
          <w:rFonts w:hint="eastAsia"/>
          <w:b/>
          <w:bCs/>
        </w:rPr>
        <w:t>附件4.</w:t>
      </w:r>
    </w:p>
    <w:p w14:paraId="512FF707" w14:textId="422F79EA" w:rsidR="006A0B25" w:rsidRPr="00A25657" w:rsidRDefault="006A0B25" w:rsidP="00A25657">
      <w:pPr>
        <w:pStyle w:val="af7"/>
        <w:spacing w:after="435"/>
        <w:rPr>
          <w:rStyle w:val="af6"/>
          <w:rFonts w:hint="eastAsia"/>
          <w:b w:val="0"/>
          <w:bCs/>
          <w:smallCaps w:val="0"/>
          <w:color w:val="auto"/>
          <w:spacing w:val="0"/>
        </w:rPr>
      </w:pPr>
      <w:r>
        <w:rPr>
          <w:rFonts w:hint="eastAsia"/>
        </w:rPr>
        <w:t>武汉工商学院202</w:t>
      </w:r>
      <w:r>
        <w:t>4</w:t>
      </w:r>
      <w:r>
        <w:rPr>
          <w:rFonts w:hint="eastAsia"/>
        </w:rPr>
        <w:t>年度教职工考核办法</w:t>
      </w:r>
    </w:p>
    <w:p w14:paraId="3824B96F" w14:textId="6DC177E9" w:rsidR="005359B5" w:rsidRDefault="005359B5" w:rsidP="005359B5">
      <w:pPr>
        <w:autoSpaceDE w:val="0"/>
        <w:spacing w:line="560" w:lineRule="exact"/>
        <w:ind w:firstLine="640"/>
        <w:rPr>
          <w:rFonts w:hAnsi="宋体" w:cs="宋体" w:hint="eastAsia"/>
          <w:color w:val="000000"/>
          <w:kern w:val="0"/>
          <w:szCs w:val="32"/>
        </w:rPr>
      </w:pPr>
      <w:r>
        <w:rPr>
          <w:rFonts w:hint="eastAsia"/>
          <w:color w:val="000000"/>
          <w:szCs w:val="32"/>
        </w:rPr>
        <w:t>根据《武汉工商学院2</w:t>
      </w:r>
      <w:r>
        <w:rPr>
          <w:color w:val="000000"/>
          <w:szCs w:val="32"/>
        </w:rPr>
        <w:t>024</w:t>
      </w:r>
      <w:r>
        <w:rPr>
          <w:rFonts w:hint="eastAsia"/>
          <w:color w:val="000000"/>
          <w:szCs w:val="32"/>
        </w:rPr>
        <w:t>年绩效考核办法》（</w:t>
      </w:r>
      <w:proofErr w:type="gramStart"/>
      <w:r>
        <w:rPr>
          <w:rFonts w:hint="eastAsia"/>
          <w:color w:val="000000"/>
          <w:szCs w:val="32"/>
        </w:rPr>
        <w:t>武工商董</w:t>
      </w:r>
      <w:r w:rsidR="00C254C7" w:rsidRPr="00C254C7">
        <w:rPr>
          <w:rFonts w:hint="eastAsia"/>
          <w:color w:val="000000"/>
          <w:szCs w:val="32"/>
        </w:rPr>
        <w:t>〔</w:t>
      </w:r>
      <w:r>
        <w:rPr>
          <w:rFonts w:hint="eastAsia"/>
          <w:color w:val="000000"/>
          <w:szCs w:val="32"/>
        </w:rPr>
        <w:t>2024</w:t>
      </w:r>
      <w:r w:rsidR="00C254C7" w:rsidRPr="00C254C7">
        <w:rPr>
          <w:rFonts w:hint="eastAsia"/>
          <w:color w:val="000000"/>
          <w:szCs w:val="32"/>
        </w:rPr>
        <w:t>〕</w:t>
      </w:r>
      <w:proofErr w:type="gramEnd"/>
      <w:r>
        <w:rPr>
          <w:rFonts w:hint="eastAsia"/>
          <w:color w:val="000000"/>
          <w:szCs w:val="32"/>
        </w:rPr>
        <w:t>4号），</w:t>
      </w:r>
      <w:r>
        <w:rPr>
          <w:rFonts w:hAnsi="宋体" w:cs="宋体" w:hint="eastAsia"/>
          <w:color w:val="000000"/>
          <w:kern w:val="0"/>
          <w:szCs w:val="32"/>
        </w:rPr>
        <w:t>为了充分调动广大教职工的主人翁意识、服务意识，建立健全我校教职工评价体系，</w:t>
      </w:r>
      <w:r>
        <w:rPr>
          <w:rFonts w:hAnsi="宋体" w:cs="宋体"/>
          <w:color w:val="000000"/>
          <w:kern w:val="0"/>
          <w:szCs w:val="32"/>
        </w:rPr>
        <w:t>客观、公正、公平地对</w:t>
      </w:r>
      <w:r>
        <w:rPr>
          <w:rFonts w:hAnsi="宋体" w:cs="宋体" w:hint="eastAsia"/>
          <w:color w:val="000000"/>
          <w:kern w:val="0"/>
          <w:szCs w:val="32"/>
        </w:rPr>
        <w:t>各类</w:t>
      </w:r>
      <w:r>
        <w:rPr>
          <w:rFonts w:hAnsi="宋体" w:cs="宋体"/>
          <w:color w:val="000000"/>
          <w:kern w:val="0"/>
          <w:szCs w:val="32"/>
        </w:rPr>
        <w:t>教职工进行</w:t>
      </w:r>
      <w:r>
        <w:rPr>
          <w:rFonts w:hAnsi="宋体" w:cs="宋体" w:hint="eastAsia"/>
          <w:color w:val="000000"/>
          <w:kern w:val="0"/>
          <w:szCs w:val="32"/>
        </w:rPr>
        <w:t>考核</w:t>
      </w:r>
      <w:r>
        <w:rPr>
          <w:rFonts w:hAnsi="宋体" w:cs="宋体"/>
          <w:color w:val="000000"/>
          <w:kern w:val="0"/>
          <w:szCs w:val="32"/>
        </w:rPr>
        <w:t>，激发工作积极性，提高工作效率，促进学校</w:t>
      </w:r>
      <w:r>
        <w:rPr>
          <w:rFonts w:hAnsi="宋体" w:cs="宋体" w:hint="eastAsia"/>
          <w:color w:val="000000"/>
          <w:kern w:val="0"/>
          <w:szCs w:val="32"/>
        </w:rPr>
        <w:t>内涵建设</w:t>
      </w:r>
      <w:r>
        <w:rPr>
          <w:rFonts w:hAnsi="宋体" w:cs="宋体"/>
          <w:color w:val="000000"/>
          <w:kern w:val="0"/>
          <w:szCs w:val="32"/>
        </w:rPr>
        <w:t>，</w:t>
      </w:r>
      <w:r>
        <w:rPr>
          <w:rFonts w:hAnsi="宋体" w:cs="宋体" w:hint="eastAsia"/>
          <w:color w:val="000000"/>
          <w:kern w:val="0"/>
          <w:szCs w:val="32"/>
        </w:rPr>
        <w:t>特</w:t>
      </w:r>
      <w:r>
        <w:rPr>
          <w:rFonts w:hAnsi="宋体" w:cs="宋体"/>
          <w:color w:val="000000"/>
          <w:kern w:val="0"/>
          <w:szCs w:val="32"/>
        </w:rPr>
        <w:t>制订本实施</w:t>
      </w:r>
      <w:r>
        <w:rPr>
          <w:rFonts w:hAnsi="宋体" w:cs="宋体" w:hint="eastAsia"/>
          <w:color w:val="000000"/>
          <w:kern w:val="0"/>
          <w:szCs w:val="32"/>
        </w:rPr>
        <w:t>办法</w:t>
      </w:r>
      <w:r>
        <w:rPr>
          <w:rFonts w:hAnsi="宋体" w:cs="宋体"/>
          <w:color w:val="000000"/>
          <w:kern w:val="0"/>
          <w:szCs w:val="32"/>
        </w:rPr>
        <w:t>。</w:t>
      </w:r>
    </w:p>
    <w:p w14:paraId="73EAB4C2" w14:textId="15717FE9" w:rsidR="005359B5" w:rsidRDefault="005359B5" w:rsidP="003F3893">
      <w:pPr>
        <w:pStyle w:val="1"/>
        <w:ind w:firstLine="640"/>
      </w:pPr>
      <w:r>
        <w:rPr>
          <w:rFonts w:hint="eastAsia"/>
        </w:rPr>
        <w:t>考核对象</w:t>
      </w:r>
    </w:p>
    <w:p w14:paraId="0E2563BA" w14:textId="77777777" w:rsidR="005359B5" w:rsidRDefault="005359B5" w:rsidP="005359B5">
      <w:pPr>
        <w:autoSpaceDE w:val="0"/>
        <w:spacing w:line="560" w:lineRule="exact"/>
        <w:ind w:firstLine="640"/>
        <w:rPr>
          <w:rFonts w:hAnsi="宋体" w:cs="宋体" w:hint="eastAsia"/>
          <w:color w:val="000000"/>
          <w:kern w:val="0"/>
          <w:szCs w:val="32"/>
        </w:rPr>
      </w:pPr>
      <w:r>
        <w:rPr>
          <w:rFonts w:hAnsi="宋体" w:cs="宋体" w:hint="eastAsia"/>
          <w:color w:val="000000"/>
          <w:kern w:val="0"/>
          <w:szCs w:val="32"/>
        </w:rPr>
        <w:t>全校教职工，包括校务会成员、职能（直属）单位全体人员（含外聘人员），二级学院（部）全体人员（含外聘专职教师）。</w:t>
      </w:r>
    </w:p>
    <w:p w14:paraId="4B6F83C0" w14:textId="4EBD5E19" w:rsidR="005359B5" w:rsidRDefault="005359B5" w:rsidP="003F3893">
      <w:pPr>
        <w:pStyle w:val="1"/>
        <w:ind w:firstLine="640"/>
      </w:pPr>
      <w:r>
        <w:rPr>
          <w:rFonts w:hint="eastAsia"/>
        </w:rPr>
        <w:t>考核内容</w:t>
      </w:r>
    </w:p>
    <w:p w14:paraId="101E4AE6" w14:textId="77777777" w:rsidR="005359B5" w:rsidRDefault="005359B5" w:rsidP="005359B5">
      <w:pPr>
        <w:spacing w:line="560" w:lineRule="exact"/>
        <w:ind w:firstLine="640"/>
        <w:rPr>
          <w:rFonts w:hAnsi="宋体" w:cs="宋体" w:hint="eastAsia"/>
          <w:color w:val="000000"/>
          <w:kern w:val="0"/>
          <w:szCs w:val="32"/>
        </w:rPr>
      </w:pPr>
      <w:r>
        <w:rPr>
          <w:rFonts w:hAnsi="宋体" w:cs="宋体" w:hint="eastAsia"/>
          <w:color w:val="000000"/>
          <w:kern w:val="0"/>
          <w:szCs w:val="32"/>
        </w:rPr>
        <w:t>主要考核教职工个人年度目标任务完成情况和履职情况。</w:t>
      </w:r>
    </w:p>
    <w:p w14:paraId="752C0D7A" w14:textId="690A8F1B" w:rsidR="006A0B25" w:rsidRDefault="006A0B25" w:rsidP="003F3893">
      <w:pPr>
        <w:pStyle w:val="1"/>
        <w:ind w:firstLine="640"/>
      </w:pPr>
      <w:r>
        <w:rPr>
          <w:rFonts w:hint="eastAsia"/>
        </w:rPr>
        <w:t>中层副职及以上干部考核</w:t>
      </w:r>
    </w:p>
    <w:p w14:paraId="360DFCCE" w14:textId="4C26F9D3" w:rsidR="006A0B25" w:rsidRDefault="006A0B25" w:rsidP="00A25657">
      <w:pPr>
        <w:pStyle w:val="2"/>
        <w:ind w:firstLine="643"/>
        <w:rPr>
          <w:rFonts w:hint="eastAsia"/>
        </w:rPr>
      </w:pPr>
      <w:r>
        <w:rPr>
          <w:rFonts w:hint="eastAsia"/>
        </w:rPr>
        <w:t>校务会成员</w:t>
      </w:r>
    </w:p>
    <w:p w14:paraId="51A82B80" w14:textId="77777777" w:rsidR="00D44DCC" w:rsidRDefault="00D44DCC" w:rsidP="00D44DCC">
      <w:pPr>
        <w:spacing w:line="560" w:lineRule="exact"/>
        <w:ind w:firstLine="640"/>
        <w:rPr>
          <w:rFonts w:ascii="黑体" w:eastAsia="黑体" w:hAnsi="黑体" w:cs="宋体" w:hint="eastAsia"/>
          <w:color w:val="000000"/>
          <w:kern w:val="0"/>
          <w:szCs w:val="32"/>
        </w:rPr>
      </w:pPr>
      <w:r>
        <w:rPr>
          <w:rFonts w:hint="eastAsia"/>
          <w:color w:val="000000"/>
          <w:szCs w:val="32"/>
        </w:rPr>
        <w:t>根据分管（联系）单位的目标任务完成情况、本人履职情况进行考核。通过核算分管（联系）单位目标任务书得分平均值进行评分。</w:t>
      </w:r>
    </w:p>
    <w:p w14:paraId="3B999DF9" w14:textId="5AE45C20" w:rsidR="006A0B25" w:rsidRDefault="006A0B25" w:rsidP="00A25657">
      <w:pPr>
        <w:pStyle w:val="2"/>
        <w:ind w:firstLine="643"/>
        <w:rPr>
          <w:rFonts w:hint="eastAsia"/>
        </w:rPr>
      </w:pPr>
      <w:r>
        <w:rPr>
          <w:rFonts w:hint="eastAsia"/>
        </w:rPr>
        <w:t>各二级单位负责人</w:t>
      </w:r>
    </w:p>
    <w:p w14:paraId="0F4E3672" w14:textId="4052AE88" w:rsidR="006A0B25" w:rsidRPr="00A25657" w:rsidRDefault="006A0B25" w:rsidP="00A25657">
      <w:pPr>
        <w:pStyle w:val="3"/>
        <w:ind w:firstLine="643"/>
      </w:pPr>
      <w:r w:rsidRPr="00A25657">
        <w:rPr>
          <w:rFonts w:hint="eastAsia"/>
        </w:rPr>
        <w:t>人员范围</w:t>
      </w:r>
    </w:p>
    <w:p w14:paraId="468B76D9" w14:textId="77777777" w:rsidR="006A0B25" w:rsidRDefault="006A0B25">
      <w:pPr>
        <w:autoSpaceDE w:val="0"/>
        <w:spacing w:line="560" w:lineRule="exact"/>
        <w:ind w:firstLine="640"/>
        <w:rPr>
          <w:rFonts w:hAnsi="宋体" w:cs="宋体" w:hint="eastAsia"/>
          <w:color w:val="000000"/>
          <w:kern w:val="0"/>
          <w:szCs w:val="32"/>
        </w:rPr>
      </w:pPr>
      <w:r>
        <w:rPr>
          <w:rFonts w:hAnsi="宋体" w:cs="宋体" w:hint="eastAsia"/>
          <w:color w:val="000000"/>
          <w:kern w:val="0"/>
          <w:szCs w:val="32"/>
        </w:rPr>
        <w:t>职能（直属）单位负责人（</w:t>
      </w:r>
      <w:proofErr w:type="gramStart"/>
      <w:r>
        <w:rPr>
          <w:rFonts w:hAnsi="宋体" w:cs="宋体" w:hint="eastAsia"/>
          <w:color w:val="000000"/>
          <w:kern w:val="0"/>
          <w:szCs w:val="32"/>
        </w:rPr>
        <w:t>含签订</w:t>
      </w:r>
      <w:proofErr w:type="gramEnd"/>
      <w:r>
        <w:rPr>
          <w:rFonts w:hAnsi="宋体" w:cs="宋体" w:hint="eastAsia"/>
          <w:color w:val="000000"/>
          <w:kern w:val="0"/>
          <w:szCs w:val="32"/>
        </w:rPr>
        <w:t>单位目标任务书的副</w:t>
      </w:r>
      <w:r>
        <w:rPr>
          <w:rFonts w:hAnsi="宋体" w:cs="宋体" w:hint="eastAsia"/>
          <w:color w:val="000000"/>
          <w:kern w:val="0"/>
          <w:szCs w:val="32"/>
        </w:rPr>
        <w:lastRenderedPageBreak/>
        <w:t>职干部）、二级学院（部）负责人。</w:t>
      </w:r>
    </w:p>
    <w:p w14:paraId="6F5B4EF3" w14:textId="58FD15A7" w:rsidR="006A0B25" w:rsidRDefault="006A0B25" w:rsidP="00A25657">
      <w:pPr>
        <w:pStyle w:val="3"/>
        <w:ind w:firstLine="643"/>
      </w:pPr>
      <w:r>
        <w:rPr>
          <w:rFonts w:hint="eastAsia"/>
        </w:rPr>
        <w:t>考核内容</w:t>
      </w:r>
    </w:p>
    <w:p w14:paraId="1CF0C49A" w14:textId="77777777" w:rsidR="006A0B25" w:rsidRDefault="006A0B25">
      <w:pPr>
        <w:autoSpaceDE w:val="0"/>
        <w:spacing w:line="560" w:lineRule="exact"/>
        <w:ind w:firstLine="640"/>
        <w:rPr>
          <w:rFonts w:ascii="宋体" w:hAnsi="宋体" w:cs="宋体" w:hint="eastAsia"/>
          <w:color w:val="000000"/>
          <w:kern w:val="0"/>
          <w:sz w:val="24"/>
          <w:szCs w:val="24"/>
        </w:rPr>
      </w:pPr>
      <w:r>
        <w:rPr>
          <w:rFonts w:cs="宋体" w:hint="eastAsia"/>
          <w:color w:val="000000"/>
          <w:szCs w:val="32"/>
        </w:rPr>
        <w:t>单位目标任务</w:t>
      </w:r>
      <w:proofErr w:type="gramStart"/>
      <w:r>
        <w:rPr>
          <w:rFonts w:cs="宋体" w:hint="eastAsia"/>
          <w:color w:val="000000"/>
          <w:szCs w:val="32"/>
        </w:rPr>
        <w:t>书考核</w:t>
      </w:r>
      <w:proofErr w:type="gramEnd"/>
      <w:r>
        <w:rPr>
          <w:rFonts w:cs="宋体" w:hint="eastAsia"/>
          <w:color w:val="000000"/>
          <w:szCs w:val="32"/>
        </w:rPr>
        <w:t>分（</w:t>
      </w:r>
      <w:r>
        <w:rPr>
          <w:rFonts w:cs="宋体"/>
          <w:color w:val="000000"/>
          <w:szCs w:val="32"/>
        </w:rPr>
        <w:t>7</w:t>
      </w:r>
      <w:r>
        <w:rPr>
          <w:rFonts w:cs="宋体" w:hint="eastAsia"/>
          <w:color w:val="000000"/>
          <w:szCs w:val="32"/>
        </w:rPr>
        <w:t>0%）、负责人述职评分（</w:t>
      </w:r>
      <w:r>
        <w:rPr>
          <w:rFonts w:cs="宋体"/>
          <w:color w:val="000000"/>
          <w:szCs w:val="32"/>
        </w:rPr>
        <w:t>30%</w:t>
      </w:r>
      <w:r>
        <w:rPr>
          <w:rFonts w:cs="宋体" w:hint="eastAsia"/>
          <w:color w:val="000000"/>
          <w:szCs w:val="32"/>
        </w:rPr>
        <w:t>）。</w:t>
      </w:r>
    </w:p>
    <w:p w14:paraId="5BB31964" w14:textId="2BAC2706" w:rsidR="006A0B25" w:rsidRDefault="006A0B25" w:rsidP="00A25657">
      <w:pPr>
        <w:pStyle w:val="3"/>
        <w:ind w:firstLine="643"/>
      </w:pPr>
      <w:r>
        <w:rPr>
          <w:rFonts w:hint="eastAsia"/>
        </w:rPr>
        <w:t>考核组织</w:t>
      </w:r>
    </w:p>
    <w:p w14:paraId="00E1FC2E" w14:textId="77777777" w:rsidR="006A0B25" w:rsidRDefault="006A0B25">
      <w:pPr>
        <w:spacing w:line="560" w:lineRule="exact"/>
        <w:ind w:firstLine="640"/>
        <w:rPr>
          <w:color w:val="000000"/>
          <w:szCs w:val="32"/>
        </w:rPr>
      </w:pPr>
      <w:r>
        <w:rPr>
          <w:rFonts w:hAnsi="宋体" w:cs="宋体" w:hint="eastAsia"/>
          <w:color w:val="000000"/>
          <w:kern w:val="0"/>
          <w:szCs w:val="32"/>
        </w:rPr>
        <w:t>由人力资源部负责组织考核工作。各单位提交单位目标任务完成情况简介及相关支撑材料，由考核专班通过查阅材料对单位目标任务完成情况进行评分。述职评分通过组织单位负责人述职进行评分。</w:t>
      </w:r>
      <w:r>
        <w:rPr>
          <w:rFonts w:hint="eastAsia"/>
          <w:color w:val="000000"/>
          <w:szCs w:val="32"/>
        </w:rPr>
        <w:t>具体以年底发布的考核通知和考核细则为准。</w:t>
      </w:r>
    </w:p>
    <w:p w14:paraId="789424EF" w14:textId="2E981989" w:rsidR="006A0B25" w:rsidRDefault="006A0B25" w:rsidP="00A25657">
      <w:pPr>
        <w:pStyle w:val="2"/>
        <w:ind w:firstLine="643"/>
        <w:rPr>
          <w:rFonts w:hint="eastAsia"/>
        </w:rPr>
      </w:pPr>
      <w:r>
        <w:rPr>
          <w:rFonts w:hint="eastAsia"/>
        </w:rPr>
        <w:t>中层副职干部考核</w:t>
      </w:r>
    </w:p>
    <w:p w14:paraId="6659D5D1" w14:textId="6262170C" w:rsidR="006A0B25" w:rsidRDefault="006A0B25" w:rsidP="00A25657">
      <w:pPr>
        <w:pStyle w:val="3"/>
        <w:ind w:firstLine="643"/>
      </w:pPr>
      <w:r>
        <w:rPr>
          <w:rFonts w:hint="eastAsia"/>
        </w:rPr>
        <w:t>人员范围</w:t>
      </w:r>
    </w:p>
    <w:p w14:paraId="1F6C9502" w14:textId="77777777" w:rsidR="006A0B25" w:rsidRDefault="006A0B25">
      <w:pPr>
        <w:spacing w:line="560" w:lineRule="exact"/>
        <w:ind w:firstLine="640"/>
        <w:rPr>
          <w:rFonts w:hAnsi="仿宋" w:cs="仿宋" w:hint="eastAsia"/>
          <w:color w:val="000000"/>
          <w:szCs w:val="32"/>
        </w:rPr>
      </w:pPr>
      <w:r>
        <w:rPr>
          <w:rFonts w:hAnsi="宋体" w:cs="宋体" w:hint="eastAsia"/>
          <w:color w:val="000000"/>
          <w:kern w:val="0"/>
          <w:szCs w:val="32"/>
        </w:rPr>
        <w:t>常务副院长、正副书记、副院长（</w:t>
      </w:r>
      <w:proofErr w:type="gramStart"/>
      <w:r>
        <w:rPr>
          <w:rFonts w:hAnsi="宋体" w:cs="宋体" w:hint="eastAsia"/>
          <w:color w:val="000000"/>
          <w:kern w:val="0"/>
          <w:szCs w:val="32"/>
        </w:rPr>
        <w:t>课部副</w:t>
      </w:r>
      <w:proofErr w:type="gramEnd"/>
      <w:r>
        <w:rPr>
          <w:rFonts w:hAnsi="宋体" w:cs="宋体" w:hint="eastAsia"/>
          <w:color w:val="000000"/>
          <w:kern w:val="0"/>
          <w:szCs w:val="32"/>
        </w:rPr>
        <w:t>主任）、常务副部长、副部长（副馆长、副主任）等。</w:t>
      </w:r>
    </w:p>
    <w:p w14:paraId="239D3EA7" w14:textId="5186FBA0" w:rsidR="005016AB" w:rsidRDefault="005016AB" w:rsidP="00A25657">
      <w:pPr>
        <w:pStyle w:val="3"/>
        <w:ind w:firstLine="643"/>
      </w:pPr>
      <w:r>
        <w:rPr>
          <w:rFonts w:hint="eastAsia"/>
        </w:rPr>
        <w:t>考核内容</w:t>
      </w:r>
    </w:p>
    <w:p w14:paraId="627946BC" w14:textId="77777777" w:rsidR="005016AB" w:rsidRDefault="005016AB" w:rsidP="005016AB">
      <w:pPr>
        <w:autoSpaceDE w:val="0"/>
        <w:spacing w:line="560" w:lineRule="exact"/>
        <w:ind w:firstLine="640"/>
        <w:rPr>
          <w:rFonts w:hAnsi="仿宋_GB2312" w:cs="仿宋_GB2312" w:hint="eastAsia"/>
          <w:color w:val="000000"/>
          <w:szCs w:val="32"/>
        </w:rPr>
      </w:pPr>
      <w:r>
        <w:rPr>
          <w:rFonts w:cs="宋体" w:hint="eastAsia"/>
          <w:color w:val="000000"/>
          <w:szCs w:val="32"/>
        </w:rPr>
        <w:t>副职目标任务</w:t>
      </w:r>
      <w:proofErr w:type="gramStart"/>
      <w:r>
        <w:rPr>
          <w:rFonts w:cs="宋体" w:hint="eastAsia"/>
          <w:color w:val="000000"/>
          <w:szCs w:val="32"/>
        </w:rPr>
        <w:t>书考核</w:t>
      </w:r>
      <w:proofErr w:type="gramEnd"/>
      <w:r>
        <w:rPr>
          <w:rFonts w:cs="宋体" w:hint="eastAsia"/>
          <w:color w:val="000000"/>
          <w:szCs w:val="32"/>
        </w:rPr>
        <w:t>分（</w:t>
      </w:r>
      <w:r>
        <w:rPr>
          <w:rFonts w:cs="宋体"/>
          <w:color w:val="000000"/>
          <w:szCs w:val="32"/>
        </w:rPr>
        <w:t>7</w:t>
      </w:r>
      <w:r>
        <w:rPr>
          <w:rFonts w:cs="宋体" w:hint="eastAsia"/>
          <w:color w:val="000000"/>
          <w:szCs w:val="32"/>
        </w:rPr>
        <w:t>0%）、述职评分（</w:t>
      </w:r>
      <w:r>
        <w:rPr>
          <w:rFonts w:cs="宋体"/>
          <w:color w:val="000000"/>
          <w:szCs w:val="32"/>
        </w:rPr>
        <w:t>30%</w:t>
      </w:r>
      <w:r>
        <w:rPr>
          <w:rFonts w:cs="宋体" w:hint="eastAsia"/>
          <w:color w:val="000000"/>
          <w:szCs w:val="32"/>
        </w:rPr>
        <w:t>）。</w:t>
      </w:r>
      <w:bookmarkStart w:id="0" w:name="_Hlk90402111"/>
      <w:r>
        <w:rPr>
          <w:rFonts w:cs="宋体" w:hint="eastAsia"/>
          <w:color w:val="000000"/>
          <w:szCs w:val="32"/>
        </w:rPr>
        <w:t>各单位副职干部均需与本单位负责人签订目标任务书，主要考核承担本单位的目标任务（7</w:t>
      </w:r>
      <w:r>
        <w:rPr>
          <w:rFonts w:cs="宋体"/>
          <w:color w:val="000000"/>
          <w:szCs w:val="32"/>
        </w:rPr>
        <w:t>0%</w:t>
      </w:r>
      <w:r>
        <w:rPr>
          <w:rFonts w:cs="宋体" w:hint="eastAsia"/>
          <w:color w:val="000000"/>
          <w:szCs w:val="32"/>
        </w:rPr>
        <w:t>），以及单位目标任务之外的重要工作内容（</w:t>
      </w:r>
      <w:r>
        <w:rPr>
          <w:rFonts w:cs="宋体"/>
          <w:color w:val="000000"/>
          <w:szCs w:val="32"/>
        </w:rPr>
        <w:t>30%</w:t>
      </w:r>
      <w:r>
        <w:rPr>
          <w:rFonts w:cs="宋体" w:hint="eastAsia"/>
          <w:color w:val="000000"/>
          <w:szCs w:val="32"/>
        </w:rPr>
        <w:t>）。副职目标任务书如因学校进行工作调整或考核指标调整发生变化的，由单位负责人和相关副职共同签字确认，报</w:t>
      </w:r>
      <w:r>
        <w:rPr>
          <w:rFonts w:hAnsi="宋体" w:cs="宋体" w:hint="eastAsia"/>
          <w:color w:val="000000"/>
          <w:kern w:val="0"/>
          <w:szCs w:val="32"/>
        </w:rPr>
        <w:t>人力资源部审核</w:t>
      </w:r>
      <w:r>
        <w:rPr>
          <w:rFonts w:hAnsi="仿宋" w:cs="仿宋" w:hint="eastAsia"/>
          <w:color w:val="000000"/>
          <w:szCs w:val="32"/>
        </w:rPr>
        <w:t>后</w:t>
      </w:r>
      <w:r>
        <w:rPr>
          <w:rFonts w:cs="宋体" w:hint="eastAsia"/>
          <w:color w:val="000000"/>
          <w:szCs w:val="32"/>
        </w:rPr>
        <w:t>方可生效。</w:t>
      </w:r>
    </w:p>
    <w:bookmarkEnd w:id="0"/>
    <w:p w14:paraId="619B91BB" w14:textId="6B467A5F" w:rsidR="005016AB" w:rsidRDefault="005016AB" w:rsidP="00A25657">
      <w:pPr>
        <w:pStyle w:val="3"/>
        <w:ind w:firstLine="643"/>
      </w:pPr>
      <w:r>
        <w:rPr>
          <w:rFonts w:hint="eastAsia"/>
        </w:rPr>
        <w:t>考核组织</w:t>
      </w:r>
    </w:p>
    <w:p w14:paraId="2832A14E" w14:textId="77777777" w:rsidR="005016AB" w:rsidRDefault="005016AB" w:rsidP="005016AB">
      <w:pPr>
        <w:spacing w:line="560" w:lineRule="exact"/>
        <w:ind w:firstLine="640"/>
        <w:rPr>
          <w:rFonts w:hAnsi="宋体" w:cs="宋体" w:hint="eastAsia"/>
          <w:color w:val="000000"/>
          <w:kern w:val="0"/>
          <w:szCs w:val="32"/>
        </w:rPr>
      </w:pPr>
      <w:r>
        <w:rPr>
          <w:rFonts w:hAnsi="仿宋_GB2312" w:cs="仿宋_GB2312"/>
          <w:color w:val="000000"/>
          <w:szCs w:val="32"/>
        </w:rPr>
        <w:t>各单位副职干部在本单位内部</w:t>
      </w:r>
      <w:r>
        <w:rPr>
          <w:rFonts w:hAnsi="仿宋_GB2312" w:cs="仿宋_GB2312" w:hint="eastAsia"/>
          <w:color w:val="000000"/>
          <w:szCs w:val="32"/>
        </w:rPr>
        <w:t>述职</w:t>
      </w:r>
      <w:r>
        <w:rPr>
          <w:rFonts w:hAnsi="仿宋_GB2312" w:cs="仿宋_GB2312"/>
          <w:color w:val="000000"/>
          <w:szCs w:val="32"/>
        </w:rPr>
        <w:t>考核。</w:t>
      </w:r>
      <w:r>
        <w:rPr>
          <w:rFonts w:hAnsi="宋体" w:cs="宋体" w:hint="eastAsia"/>
          <w:color w:val="000000"/>
          <w:kern w:val="0"/>
          <w:szCs w:val="32"/>
        </w:rPr>
        <w:t>副职目标任务考核与单位目标任务考核同步进行，</w:t>
      </w:r>
      <w:r>
        <w:rPr>
          <w:rFonts w:cs="宋体" w:hint="eastAsia"/>
          <w:color w:val="000000"/>
          <w:szCs w:val="32"/>
        </w:rPr>
        <w:t>承担本单位的目标任务（7</w:t>
      </w:r>
      <w:r>
        <w:rPr>
          <w:rFonts w:cs="宋体"/>
          <w:color w:val="000000"/>
          <w:szCs w:val="32"/>
        </w:rPr>
        <w:t>0%</w:t>
      </w:r>
      <w:r>
        <w:rPr>
          <w:rFonts w:cs="宋体" w:hint="eastAsia"/>
          <w:color w:val="000000"/>
          <w:szCs w:val="32"/>
        </w:rPr>
        <w:t>）得分从考核系统单位目标考核得分中导出，承担单位</w:t>
      </w:r>
      <w:r>
        <w:rPr>
          <w:rFonts w:cs="宋体" w:hint="eastAsia"/>
          <w:color w:val="000000"/>
          <w:szCs w:val="32"/>
        </w:rPr>
        <w:lastRenderedPageBreak/>
        <w:t>目标任务之外的重要工作内容（</w:t>
      </w:r>
      <w:r>
        <w:rPr>
          <w:rFonts w:cs="宋体"/>
          <w:color w:val="000000"/>
          <w:szCs w:val="32"/>
        </w:rPr>
        <w:t>30%</w:t>
      </w:r>
      <w:r>
        <w:rPr>
          <w:rFonts w:cs="宋体" w:hint="eastAsia"/>
          <w:color w:val="000000"/>
          <w:szCs w:val="32"/>
        </w:rPr>
        <w:t>）考核得分由各单位负责人进行评分，报人力资源部</w:t>
      </w:r>
      <w:r>
        <w:rPr>
          <w:rFonts w:hAnsi="宋体" w:cs="宋体" w:hint="eastAsia"/>
          <w:color w:val="000000"/>
          <w:kern w:val="0"/>
          <w:szCs w:val="32"/>
        </w:rPr>
        <w:t>；副职干部述职由各单位内部组织进行评分（分管或联系校领导、单位负责人和其他教职工评分，权重分别为</w:t>
      </w:r>
      <w:r>
        <w:rPr>
          <w:rFonts w:hAnsi="宋体" w:cs="宋体"/>
          <w:color w:val="000000"/>
          <w:kern w:val="0"/>
          <w:szCs w:val="32"/>
        </w:rPr>
        <w:t>20</w:t>
      </w:r>
      <w:r>
        <w:rPr>
          <w:rFonts w:hAnsi="宋体" w:cs="宋体" w:hint="eastAsia"/>
          <w:color w:val="000000"/>
          <w:kern w:val="0"/>
          <w:szCs w:val="32"/>
        </w:rPr>
        <w:t>%、</w:t>
      </w:r>
      <w:r>
        <w:rPr>
          <w:rFonts w:hAnsi="宋体" w:cs="宋体"/>
          <w:color w:val="000000"/>
          <w:kern w:val="0"/>
          <w:szCs w:val="32"/>
        </w:rPr>
        <w:t>20</w:t>
      </w:r>
      <w:r>
        <w:rPr>
          <w:rFonts w:hAnsi="宋体" w:cs="宋体" w:hint="eastAsia"/>
          <w:color w:val="000000"/>
          <w:kern w:val="0"/>
          <w:szCs w:val="32"/>
        </w:rPr>
        <w:t>%和6</w:t>
      </w:r>
      <w:r>
        <w:rPr>
          <w:rFonts w:hAnsi="宋体" w:cs="宋体"/>
          <w:color w:val="000000"/>
          <w:kern w:val="0"/>
          <w:szCs w:val="32"/>
        </w:rPr>
        <w:t>0</w:t>
      </w:r>
      <w:r>
        <w:rPr>
          <w:rFonts w:hAnsi="宋体" w:cs="宋体" w:hint="eastAsia"/>
          <w:color w:val="000000"/>
          <w:kern w:val="0"/>
          <w:szCs w:val="32"/>
        </w:rPr>
        <w:t>%）。</w:t>
      </w:r>
      <w:r>
        <w:rPr>
          <w:rFonts w:hint="eastAsia"/>
          <w:color w:val="000000"/>
          <w:szCs w:val="32"/>
        </w:rPr>
        <w:t>具体以年底发布的考核通知和考核细则为准。</w:t>
      </w:r>
    </w:p>
    <w:p w14:paraId="3962F62B" w14:textId="3A64EA68" w:rsidR="006A0B25" w:rsidRDefault="006A0B25" w:rsidP="00A25657">
      <w:pPr>
        <w:pStyle w:val="2"/>
        <w:ind w:firstLine="643"/>
        <w:rPr>
          <w:rFonts w:hint="eastAsia"/>
        </w:rPr>
      </w:pPr>
      <w:r>
        <w:rPr>
          <w:rFonts w:hint="eastAsia"/>
        </w:rPr>
        <w:t>年度考核等级的确定</w:t>
      </w:r>
    </w:p>
    <w:p w14:paraId="248A9861" w14:textId="77777777" w:rsidR="006A0B25" w:rsidRDefault="006A0B25">
      <w:pPr>
        <w:autoSpaceDE w:val="0"/>
        <w:spacing w:line="560" w:lineRule="exact"/>
        <w:ind w:firstLine="640"/>
        <w:rPr>
          <w:rFonts w:hAnsi="仿宋_GB2312" w:cs="仿宋_GB2312" w:hint="eastAsia"/>
          <w:color w:val="000000"/>
          <w:kern w:val="0"/>
          <w:szCs w:val="32"/>
        </w:rPr>
      </w:pPr>
      <w:r>
        <w:rPr>
          <w:rFonts w:hAnsi="仿宋_GB2312" w:cs="仿宋_GB2312" w:hint="eastAsia"/>
          <w:color w:val="000000"/>
          <w:kern w:val="0"/>
          <w:szCs w:val="32"/>
        </w:rPr>
        <w:t>根据考核得分及以下条件确定考核等级：</w:t>
      </w:r>
    </w:p>
    <w:p w14:paraId="74048306" w14:textId="77777777" w:rsidR="006A0B25" w:rsidRDefault="006A0B25">
      <w:pPr>
        <w:autoSpaceDE w:val="0"/>
        <w:spacing w:line="560" w:lineRule="exact"/>
        <w:ind w:firstLine="640"/>
        <w:rPr>
          <w:rFonts w:hAnsi="宋体" w:cs="宋体" w:hint="eastAsia"/>
          <w:color w:val="000000"/>
          <w:kern w:val="0"/>
          <w:szCs w:val="32"/>
        </w:rPr>
      </w:pPr>
      <w:r>
        <w:rPr>
          <w:rFonts w:hAnsi="仿宋_GB2312" w:cs="仿宋_GB2312" w:hint="eastAsia"/>
          <w:color w:val="000000"/>
          <w:kern w:val="0"/>
          <w:szCs w:val="32"/>
        </w:rPr>
        <w:t>1.A档：考核得分95分及以上。能</w:t>
      </w:r>
      <w:r>
        <w:rPr>
          <w:rFonts w:hAnsi="宋体" w:cs="宋体" w:hint="eastAsia"/>
          <w:color w:val="000000"/>
          <w:kern w:val="0"/>
          <w:szCs w:val="32"/>
        </w:rPr>
        <w:t>正确贯彻执行党和国家的路线、方针、政策，具有较强的领导能力，工作作风优良，有改革创新精神，能很好的履行岗位职责，工作任务完成良好，业绩突出，廉洁自律。</w:t>
      </w:r>
    </w:p>
    <w:p w14:paraId="6C236973" w14:textId="77777777" w:rsidR="006A0B25" w:rsidRDefault="006A0B25">
      <w:pPr>
        <w:autoSpaceDE w:val="0"/>
        <w:spacing w:line="560" w:lineRule="exact"/>
        <w:ind w:firstLine="640"/>
        <w:rPr>
          <w:rFonts w:hAnsi="宋体" w:cs="宋体" w:hint="eastAsia"/>
          <w:color w:val="000000"/>
          <w:kern w:val="0"/>
          <w:szCs w:val="32"/>
        </w:rPr>
      </w:pPr>
      <w:r>
        <w:rPr>
          <w:rFonts w:hAnsi="宋体" w:cs="宋体" w:hint="eastAsia"/>
          <w:color w:val="000000"/>
          <w:kern w:val="0"/>
          <w:szCs w:val="32"/>
        </w:rPr>
        <w:t>2.B档：考核得分85分（含）至95分以内。能正确贯彻执行党和国家的路线、方针、政策，具有一定的领导能力，工作作风优良，有改革创新精神，能较好地履行岗位职责，工作任务完成较好，廉洁自律。</w:t>
      </w:r>
    </w:p>
    <w:p w14:paraId="25914CC0" w14:textId="77777777" w:rsidR="006A0B25" w:rsidRDefault="006A0B25">
      <w:pPr>
        <w:autoSpaceDE w:val="0"/>
        <w:spacing w:line="560" w:lineRule="exact"/>
        <w:ind w:firstLine="640"/>
        <w:rPr>
          <w:rFonts w:hAnsi="宋体" w:cs="宋体" w:hint="eastAsia"/>
          <w:color w:val="000000"/>
          <w:kern w:val="0"/>
          <w:szCs w:val="32"/>
        </w:rPr>
      </w:pPr>
      <w:r>
        <w:rPr>
          <w:rFonts w:hAnsi="仿宋_GB2312" w:cs="仿宋_GB2312" w:hint="eastAsia"/>
          <w:color w:val="000000"/>
          <w:kern w:val="0"/>
          <w:szCs w:val="32"/>
        </w:rPr>
        <w:t>3.C档：考核得分75分</w:t>
      </w:r>
      <w:r>
        <w:rPr>
          <w:rFonts w:hAnsi="宋体" w:cs="宋体" w:hint="eastAsia"/>
          <w:color w:val="000000"/>
          <w:kern w:val="0"/>
          <w:szCs w:val="32"/>
        </w:rPr>
        <w:t>（含）</w:t>
      </w:r>
      <w:r>
        <w:rPr>
          <w:rFonts w:hAnsi="仿宋_GB2312" w:cs="仿宋_GB2312" w:hint="eastAsia"/>
          <w:color w:val="000000"/>
          <w:kern w:val="0"/>
          <w:szCs w:val="32"/>
        </w:rPr>
        <w:t>至</w:t>
      </w:r>
      <w:r>
        <w:rPr>
          <w:rFonts w:hAnsi="仿宋_GB2312" w:cs="仿宋_GB2312"/>
          <w:color w:val="000000"/>
          <w:kern w:val="0"/>
          <w:szCs w:val="32"/>
        </w:rPr>
        <w:t>8</w:t>
      </w:r>
      <w:r>
        <w:rPr>
          <w:rFonts w:hAnsi="仿宋_GB2312" w:cs="仿宋_GB2312" w:hint="eastAsia"/>
          <w:color w:val="000000"/>
          <w:kern w:val="0"/>
          <w:szCs w:val="32"/>
        </w:rPr>
        <w:t>5分以内。能</w:t>
      </w:r>
      <w:r>
        <w:rPr>
          <w:rFonts w:hAnsi="宋体" w:cs="宋体" w:hint="eastAsia"/>
          <w:color w:val="000000"/>
          <w:kern w:val="0"/>
          <w:szCs w:val="32"/>
        </w:rPr>
        <w:t>正确贯彻执行党和国家的路线、方针、政策，具有一定的领导能力，熟悉或比较熟悉业务，工作热情，积极努力，能较好的履行岗位职责，能够完成工作任务。</w:t>
      </w:r>
    </w:p>
    <w:p w14:paraId="523A31D9" w14:textId="77777777" w:rsidR="006A0B25" w:rsidRDefault="006A0B25">
      <w:pPr>
        <w:autoSpaceDE w:val="0"/>
        <w:spacing w:line="560" w:lineRule="exact"/>
        <w:ind w:firstLine="640"/>
        <w:rPr>
          <w:rFonts w:hAnsi="宋体" w:cs="宋体" w:hint="eastAsia"/>
          <w:color w:val="000000"/>
          <w:kern w:val="0"/>
          <w:szCs w:val="32"/>
        </w:rPr>
      </w:pPr>
      <w:r>
        <w:rPr>
          <w:rFonts w:hAnsi="仿宋_GB2312" w:cs="仿宋_GB2312" w:hint="eastAsia"/>
          <w:color w:val="000000"/>
          <w:kern w:val="0"/>
          <w:szCs w:val="32"/>
        </w:rPr>
        <w:t>4.D档：考核得分6</w:t>
      </w:r>
      <w:r>
        <w:rPr>
          <w:rFonts w:hAnsi="仿宋_GB2312" w:cs="仿宋_GB2312"/>
          <w:color w:val="000000"/>
          <w:kern w:val="0"/>
          <w:szCs w:val="32"/>
        </w:rPr>
        <w:t>0</w:t>
      </w:r>
      <w:r>
        <w:rPr>
          <w:rFonts w:hAnsi="仿宋_GB2312" w:cs="仿宋_GB2312" w:hint="eastAsia"/>
          <w:color w:val="000000"/>
          <w:kern w:val="0"/>
          <w:szCs w:val="32"/>
        </w:rPr>
        <w:t>分</w:t>
      </w:r>
      <w:r>
        <w:rPr>
          <w:rFonts w:hAnsi="宋体" w:cs="宋体" w:hint="eastAsia"/>
          <w:color w:val="000000"/>
          <w:kern w:val="0"/>
          <w:szCs w:val="32"/>
        </w:rPr>
        <w:t>（含）</w:t>
      </w:r>
      <w:r>
        <w:rPr>
          <w:rFonts w:hAnsi="仿宋_GB2312" w:cs="仿宋_GB2312" w:hint="eastAsia"/>
          <w:color w:val="000000"/>
          <w:kern w:val="0"/>
          <w:szCs w:val="32"/>
        </w:rPr>
        <w:t>至75分以内。</w:t>
      </w:r>
      <w:r>
        <w:rPr>
          <w:rFonts w:hAnsi="宋体" w:cs="宋体" w:hint="eastAsia"/>
          <w:color w:val="000000"/>
          <w:kern w:val="0"/>
          <w:szCs w:val="32"/>
        </w:rPr>
        <w:t>政治、业务素质及工作态度一般，基本适应工作要求或工作责任心一般，基本能履行岗位职责，基本完成工作任务。</w:t>
      </w:r>
    </w:p>
    <w:p w14:paraId="1D973258" w14:textId="77777777" w:rsidR="006A0B25" w:rsidRDefault="006A0B25">
      <w:pPr>
        <w:autoSpaceDE w:val="0"/>
        <w:spacing w:line="560" w:lineRule="exact"/>
        <w:ind w:firstLine="640"/>
        <w:rPr>
          <w:rFonts w:hAnsi="宋体" w:cs="宋体" w:hint="eastAsia"/>
          <w:color w:val="000000"/>
          <w:kern w:val="0"/>
          <w:szCs w:val="32"/>
        </w:rPr>
      </w:pPr>
      <w:r>
        <w:rPr>
          <w:rFonts w:hAnsi="宋体" w:cs="宋体" w:hint="eastAsia"/>
          <w:color w:val="000000"/>
          <w:kern w:val="0"/>
          <w:szCs w:val="32"/>
        </w:rPr>
        <w:t>5.E档（不合格）：</w:t>
      </w:r>
      <w:r>
        <w:rPr>
          <w:rFonts w:hAnsi="仿宋_GB2312" w:cs="仿宋_GB2312" w:hint="eastAsia"/>
          <w:color w:val="000000"/>
          <w:kern w:val="0"/>
          <w:szCs w:val="32"/>
        </w:rPr>
        <w:t>考核得分6</w:t>
      </w:r>
      <w:r>
        <w:rPr>
          <w:rFonts w:hAnsi="仿宋_GB2312" w:cs="仿宋_GB2312"/>
          <w:color w:val="000000"/>
          <w:kern w:val="0"/>
          <w:szCs w:val="32"/>
        </w:rPr>
        <w:t>0</w:t>
      </w:r>
      <w:r>
        <w:rPr>
          <w:rFonts w:hAnsi="仿宋_GB2312" w:cs="仿宋_GB2312" w:hint="eastAsia"/>
          <w:color w:val="000000"/>
          <w:kern w:val="0"/>
          <w:szCs w:val="32"/>
        </w:rPr>
        <w:t>分以下。</w:t>
      </w:r>
      <w:r>
        <w:rPr>
          <w:rFonts w:hAnsi="宋体" w:cs="宋体" w:hint="eastAsia"/>
          <w:color w:val="000000"/>
          <w:kern w:val="0"/>
          <w:szCs w:val="32"/>
        </w:rPr>
        <w:t>政治、业务素</w:t>
      </w:r>
      <w:r>
        <w:rPr>
          <w:rFonts w:hAnsi="宋体" w:cs="宋体" w:hint="eastAsia"/>
          <w:color w:val="000000"/>
          <w:kern w:val="0"/>
          <w:szCs w:val="32"/>
        </w:rPr>
        <w:lastRenderedPageBreak/>
        <w:t>质及工作态度差，难以适应工作要求或工作责任心不强，不能履行岗位职责，或在工作中有严重失误或重大责任事故。</w:t>
      </w:r>
    </w:p>
    <w:p w14:paraId="4C730BA5" w14:textId="769F6E8B" w:rsidR="006A0B25" w:rsidRDefault="006A0B25" w:rsidP="00C254C7">
      <w:pPr>
        <w:pStyle w:val="2"/>
        <w:ind w:firstLine="643"/>
        <w:rPr>
          <w:rFonts w:hint="eastAsia"/>
        </w:rPr>
      </w:pPr>
      <w:r>
        <w:rPr>
          <w:rFonts w:hint="eastAsia"/>
        </w:rPr>
        <w:t>年度考核不合格情况</w:t>
      </w:r>
    </w:p>
    <w:p w14:paraId="7492A330" w14:textId="77777777" w:rsidR="006A0B25" w:rsidRDefault="006A0B25">
      <w:pPr>
        <w:autoSpaceDE w:val="0"/>
        <w:spacing w:line="560" w:lineRule="exact"/>
        <w:ind w:firstLine="640"/>
        <w:rPr>
          <w:rFonts w:hAnsi="仿宋_GB2312" w:cs="仿宋_GB2312" w:hint="eastAsia"/>
          <w:color w:val="000000"/>
          <w:kern w:val="0"/>
          <w:szCs w:val="32"/>
        </w:rPr>
      </w:pPr>
      <w:r>
        <w:rPr>
          <w:rFonts w:hAnsi="仿宋_GB2312" w:cs="仿宋_GB2312" w:hint="eastAsia"/>
          <w:color w:val="000000"/>
          <w:kern w:val="0"/>
          <w:szCs w:val="32"/>
        </w:rPr>
        <w:t>有以下情况之一者，年度考核定为不合格：</w:t>
      </w:r>
    </w:p>
    <w:p w14:paraId="388B5802" w14:textId="77777777" w:rsidR="006A0B25" w:rsidRDefault="006A0B25">
      <w:pPr>
        <w:spacing w:line="560" w:lineRule="exact"/>
        <w:ind w:firstLine="640"/>
        <w:rPr>
          <w:rFonts w:hAnsi="宋体" w:hint="eastAsia"/>
          <w:color w:val="000000"/>
          <w:szCs w:val="32"/>
        </w:rPr>
      </w:pPr>
      <w:r>
        <w:rPr>
          <w:rFonts w:hAnsi="宋体" w:cs="宋体" w:hint="eastAsia"/>
          <w:color w:val="000000"/>
          <w:kern w:val="0"/>
          <w:szCs w:val="32"/>
        </w:rPr>
        <w:t>（1）</w:t>
      </w:r>
      <w:r>
        <w:rPr>
          <w:rFonts w:hAnsi="宋体" w:hint="eastAsia"/>
          <w:color w:val="000000"/>
          <w:szCs w:val="32"/>
        </w:rPr>
        <w:t>当年师德师</w:t>
      </w:r>
      <w:proofErr w:type="gramStart"/>
      <w:r>
        <w:rPr>
          <w:rFonts w:hAnsi="宋体" w:hint="eastAsia"/>
          <w:color w:val="000000"/>
          <w:szCs w:val="32"/>
        </w:rPr>
        <w:t>风考核</w:t>
      </w:r>
      <w:proofErr w:type="gramEnd"/>
      <w:r>
        <w:rPr>
          <w:rFonts w:hAnsi="宋体" w:hint="eastAsia"/>
          <w:color w:val="000000"/>
          <w:szCs w:val="32"/>
        </w:rPr>
        <w:t>不合格者；</w:t>
      </w:r>
    </w:p>
    <w:p w14:paraId="54BC0A09" w14:textId="77777777" w:rsidR="006A0B25" w:rsidRDefault="006A0B25">
      <w:pPr>
        <w:widowControl/>
        <w:autoSpaceDE w:val="0"/>
        <w:spacing w:line="560" w:lineRule="exact"/>
        <w:ind w:firstLine="640"/>
        <w:rPr>
          <w:rFonts w:hAnsi="宋体" w:cs="宋体" w:hint="eastAsia"/>
          <w:color w:val="000000"/>
          <w:kern w:val="0"/>
          <w:szCs w:val="32"/>
        </w:rPr>
      </w:pPr>
      <w:r>
        <w:rPr>
          <w:rFonts w:hAnsi="宋体" w:cs="宋体" w:hint="eastAsia"/>
          <w:color w:val="000000"/>
          <w:kern w:val="0"/>
          <w:szCs w:val="32"/>
        </w:rPr>
        <w:t>（2）未完成规定的工作任务的；</w:t>
      </w:r>
    </w:p>
    <w:p w14:paraId="4CD9D5C8" w14:textId="77777777" w:rsidR="006A0B25" w:rsidRDefault="006A0B25">
      <w:pPr>
        <w:widowControl/>
        <w:autoSpaceDE w:val="0"/>
        <w:spacing w:line="560" w:lineRule="exact"/>
        <w:ind w:firstLine="640"/>
        <w:rPr>
          <w:rFonts w:hAnsi="宋体" w:cs="宋体" w:hint="eastAsia"/>
          <w:color w:val="000000"/>
          <w:kern w:val="0"/>
          <w:szCs w:val="32"/>
        </w:rPr>
      </w:pPr>
      <w:r>
        <w:rPr>
          <w:rFonts w:hAnsi="宋体" w:cs="宋体" w:hint="eastAsia"/>
          <w:color w:val="000000"/>
          <w:kern w:val="0"/>
          <w:szCs w:val="32"/>
        </w:rPr>
        <w:t xml:space="preserve">（3）连续旷工超过5个工作日或者1年内累计旷工超过10个工作日的； </w:t>
      </w:r>
    </w:p>
    <w:p w14:paraId="5BEB43AE" w14:textId="77777777" w:rsidR="006A0B25" w:rsidRDefault="006A0B25">
      <w:pPr>
        <w:widowControl/>
        <w:autoSpaceDE w:val="0"/>
        <w:spacing w:line="560" w:lineRule="exact"/>
        <w:ind w:firstLine="640"/>
        <w:rPr>
          <w:rFonts w:hAnsi="宋体" w:cs="宋体" w:hint="eastAsia"/>
          <w:color w:val="000000"/>
          <w:kern w:val="0"/>
          <w:szCs w:val="32"/>
        </w:rPr>
      </w:pPr>
      <w:r>
        <w:rPr>
          <w:rFonts w:hAnsi="宋体" w:cs="宋体" w:hint="eastAsia"/>
          <w:color w:val="000000"/>
          <w:kern w:val="0"/>
          <w:szCs w:val="32"/>
        </w:rPr>
        <w:t>（4）受党内严重警告处分及以上的；</w:t>
      </w:r>
    </w:p>
    <w:p w14:paraId="6B9044DF" w14:textId="77777777" w:rsidR="006A0B25" w:rsidRDefault="006A0B25">
      <w:pPr>
        <w:widowControl/>
        <w:autoSpaceDE w:val="0"/>
        <w:spacing w:line="560" w:lineRule="exact"/>
        <w:ind w:firstLine="640"/>
        <w:rPr>
          <w:rFonts w:hAnsi="宋体" w:cs="宋体" w:hint="eastAsia"/>
          <w:color w:val="000000"/>
          <w:kern w:val="0"/>
          <w:szCs w:val="32"/>
        </w:rPr>
      </w:pPr>
      <w:r>
        <w:rPr>
          <w:rFonts w:hAnsi="宋体" w:cs="宋体" w:hint="eastAsia"/>
          <w:color w:val="000000"/>
          <w:kern w:val="0"/>
          <w:szCs w:val="32"/>
        </w:rPr>
        <w:t>（5）受行政记过或降低岗位等级处分，在受处分期间的；</w:t>
      </w:r>
    </w:p>
    <w:p w14:paraId="18AF16FA" w14:textId="77777777" w:rsidR="006A0B25" w:rsidRDefault="006A0B25">
      <w:pPr>
        <w:widowControl/>
        <w:autoSpaceDE w:val="0"/>
        <w:spacing w:line="560" w:lineRule="exact"/>
        <w:ind w:firstLine="640"/>
        <w:rPr>
          <w:rFonts w:hAnsi="宋体" w:cs="宋体" w:hint="eastAsia"/>
          <w:color w:val="000000"/>
          <w:kern w:val="0"/>
          <w:szCs w:val="32"/>
        </w:rPr>
      </w:pPr>
      <w:r>
        <w:rPr>
          <w:rFonts w:hAnsi="宋体" w:cs="宋体" w:hint="eastAsia"/>
          <w:color w:val="000000"/>
          <w:kern w:val="0"/>
          <w:szCs w:val="32"/>
        </w:rPr>
        <w:t>（6）有违法行为，受到公安、司法单位拘留以上处罚的；</w:t>
      </w:r>
    </w:p>
    <w:p w14:paraId="101120F5" w14:textId="77777777" w:rsidR="006A0B25" w:rsidRDefault="006A0B25">
      <w:pPr>
        <w:widowControl/>
        <w:autoSpaceDE w:val="0"/>
        <w:spacing w:line="560" w:lineRule="exact"/>
        <w:ind w:firstLine="640"/>
        <w:rPr>
          <w:rFonts w:hAnsi="宋体" w:cs="宋体" w:hint="eastAsia"/>
          <w:color w:val="000000"/>
          <w:kern w:val="0"/>
          <w:szCs w:val="32"/>
        </w:rPr>
      </w:pPr>
      <w:r>
        <w:rPr>
          <w:rFonts w:hAnsi="宋体" w:cs="宋体" w:hint="eastAsia"/>
          <w:color w:val="000000"/>
          <w:kern w:val="0"/>
          <w:szCs w:val="32"/>
        </w:rPr>
        <w:t>（7）拒绝参加年度考核，或拒绝确认年度考核结果的；</w:t>
      </w:r>
    </w:p>
    <w:p w14:paraId="7C2A09F4" w14:textId="77777777" w:rsidR="006A0B25" w:rsidRDefault="006A0B25">
      <w:pPr>
        <w:widowControl/>
        <w:autoSpaceDE w:val="0"/>
        <w:spacing w:line="560" w:lineRule="exact"/>
        <w:ind w:firstLine="640"/>
        <w:rPr>
          <w:rFonts w:hAnsi="宋体" w:cs="宋体" w:hint="eastAsia"/>
          <w:color w:val="000000"/>
          <w:kern w:val="0"/>
          <w:szCs w:val="32"/>
        </w:rPr>
      </w:pPr>
      <w:r>
        <w:rPr>
          <w:rFonts w:hAnsi="宋体" w:cs="宋体" w:hint="eastAsia"/>
          <w:color w:val="000000"/>
          <w:kern w:val="0"/>
          <w:szCs w:val="32"/>
        </w:rPr>
        <w:t>（8）不能胜任本职工作且不服从岗位调整的；</w:t>
      </w:r>
    </w:p>
    <w:p w14:paraId="73CCC342" w14:textId="77777777" w:rsidR="006A0B25" w:rsidRDefault="006A0B25">
      <w:pPr>
        <w:widowControl/>
        <w:autoSpaceDE w:val="0"/>
        <w:spacing w:line="560" w:lineRule="exact"/>
        <w:ind w:firstLine="640"/>
        <w:rPr>
          <w:rFonts w:hAnsi="宋体" w:cs="宋体" w:hint="eastAsia"/>
          <w:color w:val="000000"/>
          <w:kern w:val="0"/>
          <w:szCs w:val="32"/>
        </w:rPr>
      </w:pPr>
      <w:r>
        <w:rPr>
          <w:rFonts w:hAnsi="宋体" w:cs="宋体" w:hint="eastAsia"/>
          <w:color w:val="000000"/>
          <w:kern w:val="0"/>
          <w:szCs w:val="32"/>
        </w:rPr>
        <w:t>（9）不认真履行岗位职责，群众意见很大，影响恶劣，经批评教育不改的；</w:t>
      </w:r>
    </w:p>
    <w:p w14:paraId="116BB14B" w14:textId="77777777" w:rsidR="006A0B25" w:rsidRDefault="006A0B25">
      <w:pPr>
        <w:widowControl/>
        <w:autoSpaceDE w:val="0"/>
        <w:spacing w:line="560" w:lineRule="exact"/>
        <w:ind w:firstLine="640"/>
        <w:rPr>
          <w:rFonts w:hAnsi="宋体" w:cs="宋体" w:hint="eastAsia"/>
          <w:color w:val="000000"/>
          <w:kern w:val="0"/>
          <w:szCs w:val="32"/>
        </w:rPr>
      </w:pPr>
      <w:r>
        <w:rPr>
          <w:rFonts w:hAnsi="宋体" w:cs="宋体" w:hint="eastAsia"/>
          <w:color w:val="000000"/>
          <w:kern w:val="0"/>
          <w:szCs w:val="32"/>
        </w:rPr>
        <w:t>（10）因单位调整、撤销、合并或者缩减编制员额需要调整工作，本人拒绝合理安排的；</w:t>
      </w:r>
    </w:p>
    <w:p w14:paraId="6B7D3687" w14:textId="77777777" w:rsidR="006A0B25" w:rsidRDefault="006A0B25">
      <w:pPr>
        <w:widowControl/>
        <w:autoSpaceDE w:val="0"/>
        <w:spacing w:line="560" w:lineRule="exact"/>
        <w:ind w:firstLine="640"/>
        <w:rPr>
          <w:rFonts w:hAnsi="宋体" w:cs="宋体" w:hint="eastAsia"/>
          <w:color w:val="000000"/>
          <w:kern w:val="0"/>
          <w:szCs w:val="32"/>
        </w:rPr>
      </w:pPr>
      <w:r>
        <w:rPr>
          <w:rFonts w:hAnsi="宋体" w:cs="宋体" w:hint="eastAsia"/>
          <w:color w:val="000000"/>
          <w:kern w:val="0"/>
          <w:szCs w:val="32"/>
        </w:rPr>
        <w:t>（11）出现严重工作失误的直接责任者或学校一票否决项的直接责任者；</w:t>
      </w:r>
    </w:p>
    <w:p w14:paraId="3DA1C04B" w14:textId="77777777" w:rsidR="006A0B25" w:rsidRDefault="006A0B25">
      <w:pPr>
        <w:spacing w:line="560" w:lineRule="exact"/>
        <w:ind w:firstLine="640"/>
        <w:rPr>
          <w:rFonts w:hAnsi="宋体" w:hint="eastAsia"/>
          <w:color w:val="000000"/>
          <w:szCs w:val="32"/>
        </w:rPr>
      </w:pPr>
      <w:r>
        <w:rPr>
          <w:rFonts w:hAnsi="宋体" w:cs="宋体" w:hint="eastAsia"/>
          <w:color w:val="000000"/>
          <w:kern w:val="0"/>
          <w:szCs w:val="32"/>
        </w:rPr>
        <w:t>（12）</w:t>
      </w:r>
      <w:r>
        <w:rPr>
          <w:rFonts w:hAnsi="宋体" w:hint="eastAsia"/>
          <w:color w:val="000000"/>
          <w:szCs w:val="32"/>
        </w:rPr>
        <w:t>违反学校及学院相关规定，且学院党政领导班子集体决定为不合格的；</w:t>
      </w:r>
    </w:p>
    <w:p w14:paraId="015AE2C7" w14:textId="77777777" w:rsidR="006A0B25" w:rsidRDefault="006A0B25">
      <w:pPr>
        <w:widowControl/>
        <w:autoSpaceDE w:val="0"/>
        <w:spacing w:line="560" w:lineRule="exact"/>
        <w:ind w:firstLine="640"/>
        <w:rPr>
          <w:rFonts w:hAnsi="宋体" w:cs="宋体" w:hint="eastAsia"/>
          <w:color w:val="000000"/>
          <w:kern w:val="0"/>
          <w:szCs w:val="32"/>
        </w:rPr>
      </w:pPr>
      <w:r>
        <w:rPr>
          <w:rFonts w:hAnsi="宋体" w:cs="宋体" w:hint="eastAsia"/>
          <w:color w:val="000000"/>
          <w:kern w:val="0"/>
          <w:szCs w:val="32"/>
        </w:rPr>
        <w:t>（13）违反学校其他相关规定或学校认定的其它情形。</w:t>
      </w:r>
    </w:p>
    <w:p w14:paraId="16BAA47E" w14:textId="53BF1845" w:rsidR="006A0B25" w:rsidRDefault="006A0B25" w:rsidP="00C254C7">
      <w:pPr>
        <w:pStyle w:val="2"/>
        <w:ind w:firstLine="643"/>
        <w:rPr>
          <w:rFonts w:hint="eastAsia"/>
        </w:rPr>
      </w:pPr>
      <w:r>
        <w:rPr>
          <w:rFonts w:hint="eastAsia"/>
        </w:rPr>
        <w:lastRenderedPageBreak/>
        <w:t>评优方式</w:t>
      </w:r>
    </w:p>
    <w:p w14:paraId="11453218" w14:textId="73112252" w:rsidR="006A0B25" w:rsidRDefault="006A0B25" w:rsidP="00C254C7">
      <w:pPr>
        <w:pStyle w:val="3"/>
        <w:ind w:firstLine="643"/>
      </w:pPr>
      <w:r>
        <w:rPr>
          <w:rFonts w:hint="eastAsia"/>
        </w:rPr>
        <w:t>单位负责人</w:t>
      </w:r>
    </w:p>
    <w:p w14:paraId="269F8A2A" w14:textId="77777777" w:rsidR="006A0B25" w:rsidRDefault="006A0B25">
      <w:pPr>
        <w:autoSpaceDE w:val="0"/>
        <w:spacing w:line="560" w:lineRule="exact"/>
        <w:ind w:leftChars="100" w:left="320" w:firstLineChars="100" w:firstLine="320"/>
        <w:rPr>
          <w:rFonts w:hAnsi="仿宋" w:cs="仿宋" w:hint="eastAsia"/>
          <w:color w:val="000000"/>
          <w:kern w:val="0"/>
          <w:szCs w:val="32"/>
        </w:rPr>
      </w:pPr>
      <w:r>
        <w:rPr>
          <w:rFonts w:hAnsi="仿宋" w:cs="仿宋" w:hint="eastAsia"/>
          <w:color w:val="000000"/>
          <w:kern w:val="0"/>
          <w:szCs w:val="32"/>
        </w:rPr>
        <w:t>（1）</w:t>
      </w:r>
      <w:r>
        <w:rPr>
          <w:rFonts w:hAnsi="仿宋" w:cs="仿宋"/>
          <w:color w:val="000000"/>
          <w:kern w:val="0"/>
          <w:szCs w:val="32"/>
        </w:rPr>
        <w:t>原则上</w:t>
      </w:r>
      <w:r>
        <w:rPr>
          <w:rFonts w:hAnsi="仿宋" w:cs="仿宋" w:hint="eastAsia"/>
          <w:color w:val="000000"/>
          <w:kern w:val="0"/>
          <w:szCs w:val="32"/>
        </w:rPr>
        <w:t>分为</w:t>
      </w:r>
      <w:r>
        <w:rPr>
          <w:rFonts w:hAnsi="宋体" w:cs="宋体" w:hint="eastAsia"/>
          <w:color w:val="000000"/>
          <w:kern w:val="0"/>
          <w:szCs w:val="32"/>
        </w:rPr>
        <w:t>二级学院（部）</w:t>
      </w:r>
      <w:r>
        <w:rPr>
          <w:rFonts w:hAnsi="仿宋" w:cs="仿宋" w:hint="eastAsia"/>
          <w:color w:val="000000"/>
          <w:kern w:val="0"/>
          <w:szCs w:val="32"/>
        </w:rPr>
        <w:t>、职能（直属）部门两类。</w:t>
      </w:r>
    </w:p>
    <w:p w14:paraId="51843B5F" w14:textId="77777777" w:rsidR="006A0B25" w:rsidRDefault="006A0B25">
      <w:pPr>
        <w:autoSpaceDE w:val="0"/>
        <w:spacing w:line="560" w:lineRule="exact"/>
        <w:ind w:firstLine="640"/>
        <w:rPr>
          <w:rFonts w:hAnsi="仿宋" w:cs="仿宋" w:hint="eastAsia"/>
          <w:color w:val="000000"/>
          <w:kern w:val="0"/>
          <w:szCs w:val="32"/>
        </w:rPr>
      </w:pPr>
      <w:r>
        <w:rPr>
          <w:rFonts w:hAnsi="仿宋_GB2312" w:cs="仿宋_GB2312" w:hint="eastAsia"/>
          <w:color w:val="000000"/>
          <w:kern w:val="0"/>
          <w:szCs w:val="32"/>
        </w:rPr>
        <w:t>①</w:t>
      </w:r>
      <w:r>
        <w:rPr>
          <w:rFonts w:hAnsi="宋体" w:cs="宋体" w:hint="eastAsia"/>
          <w:color w:val="000000"/>
          <w:kern w:val="0"/>
          <w:szCs w:val="32"/>
        </w:rPr>
        <w:t>二级学院（部）</w:t>
      </w:r>
      <w:r>
        <w:rPr>
          <w:rFonts w:hAnsi="仿宋" w:cs="仿宋" w:hint="eastAsia"/>
          <w:color w:val="000000"/>
          <w:kern w:val="0"/>
          <w:szCs w:val="32"/>
        </w:rPr>
        <w:t>优秀干部原则上</w:t>
      </w:r>
      <w:r>
        <w:rPr>
          <w:rFonts w:hAnsi="仿宋" w:cs="仿宋"/>
          <w:color w:val="000000"/>
          <w:kern w:val="0"/>
          <w:szCs w:val="32"/>
        </w:rPr>
        <w:t>不超过</w:t>
      </w:r>
      <w:r>
        <w:rPr>
          <w:rFonts w:hAnsi="仿宋" w:cs="仿宋" w:hint="eastAsia"/>
          <w:color w:val="000000"/>
          <w:kern w:val="0"/>
          <w:szCs w:val="32"/>
        </w:rPr>
        <w:t>3</w:t>
      </w:r>
      <w:r>
        <w:rPr>
          <w:rFonts w:hAnsi="仿宋" w:cs="仿宋"/>
          <w:color w:val="000000"/>
          <w:kern w:val="0"/>
          <w:szCs w:val="32"/>
        </w:rPr>
        <w:t>个</w:t>
      </w:r>
      <w:r>
        <w:rPr>
          <w:rFonts w:hAnsi="仿宋" w:cs="仿宋" w:hint="eastAsia"/>
          <w:color w:val="000000"/>
          <w:kern w:val="0"/>
          <w:szCs w:val="32"/>
        </w:rPr>
        <w:t>，按照干部考核总分排名。</w:t>
      </w:r>
    </w:p>
    <w:p w14:paraId="58E67FFE" w14:textId="77777777" w:rsidR="006A0B25" w:rsidRDefault="006A0B25">
      <w:pPr>
        <w:pStyle w:val="Af4"/>
        <w:framePr w:wrap="auto" w:yAlign="inline"/>
        <w:spacing w:line="560" w:lineRule="exact"/>
        <w:ind w:firstLineChars="200" w:firstLine="640"/>
        <w:rPr>
          <w:rFonts w:ascii="仿宋_GB2312" w:eastAsia="仿宋_GB2312" w:hAnsi="仿宋" w:cs="仿宋" w:hint="eastAsia"/>
          <w:kern w:val="0"/>
          <w:sz w:val="32"/>
          <w:szCs w:val="32"/>
        </w:rPr>
      </w:pPr>
      <w:r>
        <w:rPr>
          <w:rFonts w:ascii="仿宋_GB2312" w:eastAsia="仿宋_GB2312" w:hAnsi="仿宋_GB2312" w:cs="仿宋_GB2312" w:hint="eastAsia"/>
          <w:kern w:val="0"/>
          <w:sz w:val="32"/>
          <w:szCs w:val="32"/>
        </w:rPr>
        <w:t>②</w:t>
      </w:r>
      <w:r>
        <w:rPr>
          <w:rFonts w:ascii="仿宋_GB2312" w:eastAsia="仿宋_GB2312" w:hAnsi="仿宋" w:cs="仿宋" w:hint="eastAsia"/>
          <w:kern w:val="0"/>
          <w:sz w:val="32"/>
          <w:szCs w:val="32"/>
        </w:rPr>
        <w:t>职能（直属）部门优秀干部原则上</w:t>
      </w:r>
      <w:r>
        <w:rPr>
          <w:rFonts w:ascii="仿宋_GB2312" w:eastAsia="仿宋_GB2312" w:hAnsi="仿宋" w:cs="仿宋"/>
          <w:kern w:val="0"/>
          <w:sz w:val="32"/>
          <w:szCs w:val="32"/>
        </w:rPr>
        <w:t>不超过</w:t>
      </w:r>
      <w:r>
        <w:rPr>
          <w:rFonts w:ascii="仿宋_GB2312" w:eastAsia="仿宋_GB2312" w:hAnsi="仿宋" w:cs="仿宋" w:hint="eastAsia"/>
          <w:kern w:val="0"/>
          <w:sz w:val="32"/>
          <w:szCs w:val="32"/>
        </w:rPr>
        <w:t>5</w:t>
      </w:r>
      <w:r>
        <w:rPr>
          <w:rFonts w:ascii="仿宋_GB2312" w:eastAsia="仿宋_GB2312" w:hAnsi="仿宋" w:cs="仿宋"/>
          <w:kern w:val="0"/>
          <w:sz w:val="32"/>
          <w:szCs w:val="32"/>
        </w:rPr>
        <w:t>个</w:t>
      </w:r>
      <w:r>
        <w:rPr>
          <w:rFonts w:ascii="仿宋_GB2312" w:eastAsia="仿宋_GB2312" w:hAnsi="仿宋" w:cs="仿宋" w:hint="eastAsia"/>
          <w:kern w:val="0"/>
          <w:sz w:val="32"/>
          <w:szCs w:val="32"/>
        </w:rPr>
        <w:t>。职能（直属）部门负责人评优根据《武汉工商学院202</w:t>
      </w:r>
      <w:r w:rsidR="00BF4E90">
        <w:rPr>
          <w:rFonts w:ascii="仿宋_GB2312" w:eastAsia="仿宋_GB2312" w:hAnsi="仿宋" w:cs="仿宋"/>
          <w:kern w:val="0"/>
          <w:sz w:val="32"/>
          <w:szCs w:val="32"/>
        </w:rPr>
        <w:t>4</w:t>
      </w:r>
      <w:r>
        <w:rPr>
          <w:rFonts w:ascii="仿宋_GB2312" w:eastAsia="仿宋_GB2312" w:hAnsi="仿宋" w:cs="仿宋" w:hint="eastAsia"/>
          <w:kern w:val="0"/>
          <w:sz w:val="32"/>
          <w:szCs w:val="32"/>
        </w:rPr>
        <w:t>年度二级单位目标管理考核办法》的部门分类原则及优秀名额分配，分为三类按照干部考核总分排名进行评优。</w:t>
      </w:r>
    </w:p>
    <w:p w14:paraId="1DC91894" w14:textId="77777777" w:rsidR="006A0B25" w:rsidRDefault="006A0B25">
      <w:pPr>
        <w:autoSpaceDE w:val="0"/>
        <w:spacing w:line="560" w:lineRule="exact"/>
        <w:ind w:firstLine="640"/>
        <w:rPr>
          <w:rFonts w:hAnsi="仿宋" w:cs="仿宋" w:hint="eastAsia"/>
          <w:color w:val="000000"/>
          <w:kern w:val="0"/>
          <w:szCs w:val="32"/>
        </w:rPr>
      </w:pPr>
      <w:r>
        <w:rPr>
          <w:rFonts w:hAnsi="仿宋" w:cs="仿宋" w:hint="eastAsia"/>
          <w:color w:val="000000"/>
          <w:kern w:val="0"/>
          <w:szCs w:val="32"/>
        </w:rPr>
        <w:t>（2）二级学院（部）在各</w:t>
      </w:r>
      <w:proofErr w:type="gramStart"/>
      <w:r>
        <w:rPr>
          <w:rFonts w:hAnsi="仿宋" w:cs="仿宋" w:hint="eastAsia"/>
          <w:color w:val="000000"/>
          <w:kern w:val="0"/>
          <w:szCs w:val="32"/>
        </w:rPr>
        <w:t>分考核</w:t>
      </w:r>
      <w:proofErr w:type="gramEnd"/>
      <w:r>
        <w:rPr>
          <w:rFonts w:hAnsi="仿宋" w:cs="仿宋" w:hint="eastAsia"/>
          <w:color w:val="000000"/>
          <w:kern w:val="0"/>
          <w:szCs w:val="32"/>
        </w:rPr>
        <w:t>板块中单项考核不合格的单位负责人，取消评优资格。</w:t>
      </w:r>
    </w:p>
    <w:p w14:paraId="46C0AF6C" w14:textId="77777777" w:rsidR="006A0B25" w:rsidRDefault="006A0B25">
      <w:pPr>
        <w:autoSpaceDE w:val="0"/>
        <w:spacing w:line="560" w:lineRule="exact"/>
        <w:ind w:firstLine="640"/>
        <w:rPr>
          <w:rFonts w:hAnsi="仿宋" w:cs="仿宋" w:hint="eastAsia"/>
          <w:color w:val="000000"/>
          <w:kern w:val="0"/>
          <w:szCs w:val="32"/>
        </w:rPr>
      </w:pPr>
      <w:r>
        <w:rPr>
          <w:rFonts w:hAnsi="仿宋" w:cs="仿宋" w:hint="eastAsia"/>
          <w:color w:val="000000"/>
          <w:kern w:val="0"/>
          <w:szCs w:val="32"/>
        </w:rPr>
        <w:t>（3）出现重大扣分项以及一票否决的二级单位负责人，取消评优资格。</w:t>
      </w:r>
    </w:p>
    <w:p w14:paraId="69168AEA" w14:textId="77777777" w:rsidR="006A0B25" w:rsidRDefault="006A0B25">
      <w:pPr>
        <w:autoSpaceDE w:val="0"/>
        <w:spacing w:line="560" w:lineRule="exact"/>
        <w:ind w:firstLine="640"/>
        <w:rPr>
          <w:rFonts w:hAnsi="仿宋" w:cs="仿宋" w:hint="eastAsia"/>
          <w:color w:val="000000"/>
          <w:kern w:val="0"/>
          <w:szCs w:val="32"/>
        </w:rPr>
      </w:pPr>
      <w:r>
        <w:rPr>
          <w:rFonts w:hAnsi="仿宋" w:cs="仿宋" w:hint="eastAsia"/>
          <w:color w:val="000000"/>
          <w:kern w:val="0"/>
          <w:szCs w:val="32"/>
        </w:rPr>
        <w:t>（4）单位负责人评优由校务会根</w:t>
      </w:r>
      <w:r>
        <w:rPr>
          <w:rFonts w:hAnsi="仿宋" w:cs="仿宋"/>
          <w:color w:val="000000"/>
          <w:kern w:val="0"/>
          <w:szCs w:val="32"/>
        </w:rPr>
        <w:t>据</w:t>
      </w:r>
      <w:r>
        <w:rPr>
          <w:rFonts w:hAnsi="仿宋" w:cs="仿宋" w:hint="eastAsia"/>
          <w:color w:val="000000"/>
          <w:kern w:val="0"/>
          <w:szCs w:val="32"/>
        </w:rPr>
        <w:t>考核结果审定。</w:t>
      </w:r>
    </w:p>
    <w:p w14:paraId="20DC1431" w14:textId="3BF25A8D" w:rsidR="006A0B25" w:rsidRDefault="006A0B25" w:rsidP="00C254C7">
      <w:pPr>
        <w:pStyle w:val="3"/>
        <w:ind w:firstLine="643"/>
      </w:pPr>
      <w:r>
        <w:rPr>
          <w:rFonts w:hint="eastAsia"/>
        </w:rPr>
        <w:t>中层副职干部</w:t>
      </w:r>
    </w:p>
    <w:p w14:paraId="35FF65D5" w14:textId="77777777" w:rsidR="006A0B25" w:rsidRDefault="006A0B25">
      <w:pPr>
        <w:spacing w:line="560" w:lineRule="exact"/>
        <w:ind w:firstLine="640"/>
        <w:rPr>
          <w:rFonts w:hAnsi="仿宋_GB2312" w:cs="仿宋_GB2312" w:hint="eastAsia"/>
          <w:color w:val="000000"/>
          <w:szCs w:val="32"/>
        </w:rPr>
      </w:pPr>
      <w:r>
        <w:rPr>
          <w:rFonts w:hAnsi="宋体" w:cs="宋体" w:hint="eastAsia"/>
          <w:color w:val="000000"/>
          <w:kern w:val="0"/>
          <w:szCs w:val="32"/>
        </w:rPr>
        <w:t>（1）</w:t>
      </w:r>
      <w:r>
        <w:rPr>
          <w:rFonts w:hAnsi="仿宋_GB2312" w:cs="仿宋_GB2312"/>
          <w:color w:val="000000"/>
          <w:szCs w:val="32"/>
        </w:rPr>
        <w:t>各单位副职干部在本单位内部评优</w:t>
      </w:r>
      <w:r>
        <w:rPr>
          <w:rFonts w:hAnsi="仿宋_GB2312" w:cs="仿宋_GB2312" w:hint="eastAsia"/>
          <w:color w:val="000000"/>
          <w:szCs w:val="32"/>
        </w:rPr>
        <w:t>。</w:t>
      </w:r>
    </w:p>
    <w:p w14:paraId="21F2618A" w14:textId="77777777" w:rsidR="006A0B25" w:rsidRDefault="006A0B25">
      <w:pPr>
        <w:spacing w:line="560" w:lineRule="exact"/>
        <w:ind w:firstLine="640"/>
        <w:rPr>
          <w:rFonts w:hAnsi="仿宋_GB2312" w:cs="仿宋_GB2312" w:hint="eastAsia"/>
          <w:color w:val="000000"/>
          <w:szCs w:val="32"/>
        </w:rPr>
      </w:pPr>
      <w:r>
        <w:rPr>
          <w:rFonts w:hAnsi="仿宋_GB2312" w:cs="仿宋_GB2312" w:hint="eastAsia"/>
          <w:color w:val="000000"/>
          <w:szCs w:val="32"/>
        </w:rPr>
        <w:t>（2）二级学院副职干部分管工作</w:t>
      </w:r>
      <w:proofErr w:type="gramStart"/>
      <w:r>
        <w:rPr>
          <w:rFonts w:hAnsi="仿宋" w:cs="仿宋" w:hint="eastAsia"/>
          <w:color w:val="000000"/>
          <w:kern w:val="0"/>
          <w:szCs w:val="32"/>
        </w:rPr>
        <w:t>版块</w:t>
      </w:r>
      <w:proofErr w:type="gramEnd"/>
      <w:r>
        <w:rPr>
          <w:rFonts w:hAnsi="仿宋" w:cs="仿宋" w:hint="eastAsia"/>
          <w:color w:val="000000"/>
          <w:kern w:val="0"/>
          <w:szCs w:val="32"/>
        </w:rPr>
        <w:t>单项考核不合格</w:t>
      </w:r>
      <w:r>
        <w:rPr>
          <w:rFonts w:hAnsi="仿宋_GB2312" w:cs="仿宋_GB2312" w:hint="eastAsia"/>
          <w:color w:val="000000"/>
          <w:szCs w:val="32"/>
        </w:rPr>
        <w:t>，以及职能（直属）部门副职干部分管工作考核不合格，取消评优资格。</w:t>
      </w:r>
    </w:p>
    <w:p w14:paraId="6A94B7B5" w14:textId="77777777" w:rsidR="006A0B25" w:rsidRDefault="006A0B25">
      <w:pPr>
        <w:autoSpaceDE w:val="0"/>
        <w:spacing w:line="560" w:lineRule="exact"/>
        <w:ind w:firstLine="640"/>
        <w:rPr>
          <w:rFonts w:hAnsi="仿宋" w:cs="仿宋" w:hint="eastAsia"/>
          <w:color w:val="000000"/>
          <w:kern w:val="0"/>
          <w:szCs w:val="32"/>
        </w:rPr>
      </w:pPr>
      <w:r>
        <w:rPr>
          <w:rFonts w:hAnsi="仿宋" w:cs="仿宋" w:hint="eastAsia"/>
          <w:color w:val="000000"/>
          <w:kern w:val="0"/>
          <w:szCs w:val="32"/>
        </w:rPr>
        <w:t>（</w:t>
      </w:r>
      <w:r>
        <w:rPr>
          <w:rFonts w:hAnsi="仿宋" w:cs="仿宋"/>
          <w:color w:val="000000"/>
          <w:kern w:val="0"/>
          <w:szCs w:val="32"/>
        </w:rPr>
        <w:t>3</w:t>
      </w:r>
      <w:r>
        <w:rPr>
          <w:rFonts w:hAnsi="仿宋" w:cs="仿宋" w:hint="eastAsia"/>
          <w:color w:val="000000"/>
          <w:kern w:val="0"/>
          <w:szCs w:val="32"/>
        </w:rPr>
        <w:t>）出现重大扣分项以及一票否决的二级单位中层副职，取消评优资格。</w:t>
      </w:r>
    </w:p>
    <w:p w14:paraId="66588D04" w14:textId="43C53F56" w:rsidR="006A0B25" w:rsidRDefault="006A0B25" w:rsidP="00C254C7">
      <w:pPr>
        <w:pStyle w:val="2"/>
        <w:ind w:firstLine="643"/>
        <w:rPr>
          <w:rFonts w:hint="eastAsia"/>
        </w:rPr>
      </w:pPr>
      <w:r>
        <w:rPr>
          <w:rFonts w:hint="eastAsia"/>
        </w:rPr>
        <w:lastRenderedPageBreak/>
        <w:t>考核结果的使用</w:t>
      </w:r>
    </w:p>
    <w:p w14:paraId="6E26D2BA" w14:textId="3CDA2EB4" w:rsidR="006A0B25" w:rsidRDefault="006A0B25" w:rsidP="00C254C7">
      <w:pPr>
        <w:pStyle w:val="3"/>
        <w:ind w:firstLine="643"/>
      </w:pPr>
      <w:r>
        <w:rPr>
          <w:rFonts w:hint="eastAsia"/>
        </w:rPr>
        <w:t>各单位负责人</w:t>
      </w:r>
    </w:p>
    <w:p w14:paraId="626F2892" w14:textId="77777777" w:rsidR="006A0B25" w:rsidRDefault="006A0B25">
      <w:pPr>
        <w:spacing w:line="560" w:lineRule="exact"/>
        <w:ind w:firstLine="640"/>
        <w:rPr>
          <w:color w:val="000000"/>
          <w:szCs w:val="32"/>
        </w:rPr>
      </w:pPr>
      <w:r>
        <w:rPr>
          <w:rFonts w:hAnsi="仿宋_GB2312" w:cs="仿宋_GB2312" w:hint="eastAsia"/>
          <w:color w:val="000000"/>
          <w:kern w:val="0"/>
          <w:szCs w:val="32"/>
        </w:rPr>
        <w:t>（1）</w:t>
      </w:r>
      <w:r>
        <w:rPr>
          <w:rFonts w:hint="eastAsia"/>
          <w:color w:val="000000"/>
          <w:szCs w:val="32"/>
        </w:rPr>
        <w:t>年薪制干部基础年薪的1</w:t>
      </w:r>
      <w:r>
        <w:rPr>
          <w:color w:val="000000"/>
          <w:szCs w:val="32"/>
        </w:rPr>
        <w:t>0%</w:t>
      </w:r>
      <w:r>
        <w:rPr>
          <w:rFonts w:hint="eastAsia"/>
          <w:color w:val="000000"/>
          <w:szCs w:val="32"/>
        </w:rPr>
        <w:t>，</w:t>
      </w:r>
      <w:r w:rsidR="00237D50">
        <w:rPr>
          <w:rFonts w:hint="eastAsia"/>
          <w:color w:val="000000"/>
          <w:szCs w:val="32"/>
        </w:rPr>
        <w:t>原则上</w:t>
      </w:r>
      <w:r>
        <w:rPr>
          <w:rFonts w:hint="eastAsia"/>
          <w:color w:val="000000"/>
          <w:szCs w:val="32"/>
        </w:rPr>
        <w:t>根据年终考核</w:t>
      </w:r>
      <w:r w:rsidR="00D44DCC">
        <w:rPr>
          <w:rFonts w:hint="eastAsia"/>
          <w:color w:val="000000"/>
          <w:szCs w:val="32"/>
        </w:rPr>
        <w:t>结果</w:t>
      </w:r>
      <w:r>
        <w:rPr>
          <w:rFonts w:hint="eastAsia"/>
          <w:color w:val="000000"/>
          <w:szCs w:val="32"/>
        </w:rPr>
        <w:t>予以发放。年终绩效根据目标任务完成情况、述职情况等综合考核确定奖励金额。</w:t>
      </w:r>
      <w:r>
        <w:rPr>
          <w:rFonts w:hAnsi="宋体" w:cs="宋体" w:hint="eastAsia"/>
          <w:color w:val="000000"/>
          <w:kern w:val="0"/>
          <w:szCs w:val="32"/>
        </w:rPr>
        <w:t>学校</w:t>
      </w:r>
      <w:r>
        <w:rPr>
          <w:rFonts w:hint="eastAsia"/>
          <w:color w:val="000000"/>
          <w:szCs w:val="32"/>
        </w:rPr>
        <w:t>可根据考核结果</w:t>
      </w:r>
      <w:r>
        <w:rPr>
          <w:rFonts w:hAnsi="仿宋_GB2312" w:cs="仿宋_GB2312" w:hint="eastAsia"/>
          <w:color w:val="000000"/>
          <w:kern w:val="0"/>
          <w:szCs w:val="32"/>
        </w:rPr>
        <w:t>、业绩贡献、工作任务等情况予以适当调整。</w:t>
      </w:r>
    </w:p>
    <w:p w14:paraId="5D7464BF" w14:textId="77777777" w:rsidR="006A0B25" w:rsidRDefault="006A0B25">
      <w:pPr>
        <w:autoSpaceDE w:val="0"/>
        <w:spacing w:line="560" w:lineRule="exact"/>
        <w:ind w:firstLine="640"/>
        <w:rPr>
          <w:rFonts w:ascii="宋体" w:hAnsi="宋体" w:cs="宋体" w:hint="eastAsia"/>
          <w:color w:val="000000"/>
          <w:kern w:val="0"/>
          <w:sz w:val="24"/>
          <w:szCs w:val="24"/>
        </w:rPr>
      </w:pPr>
      <w:r>
        <w:rPr>
          <w:rFonts w:hAnsi="宋体" w:cs="宋体" w:hint="eastAsia"/>
          <w:color w:val="000000"/>
          <w:kern w:val="0"/>
          <w:szCs w:val="32"/>
        </w:rPr>
        <w:t>（2）考核</w:t>
      </w:r>
      <w:r>
        <w:rPr>
          <w:rFonts w:hint="eastAsia"/>
          <w:color w:val="000000"/>
          <w:szCs w:val="32"/>
        </w:rPr>
        <w:t>不合格</w:t>
      </w:r>
      <w:r>
        <w:rPr>
          <w:rFonts w:hAnsi="宋体" w:cs="宋体" w:hint="eastAsia"/>
          <w:color w:val="000000"/>
          <w:kern w:val="0"/>
          <w:szCs w:val="32"/>
        </w:rPr>
        <w:t>的单位负责人，由学校根据实际情况予以诫勉谈话、降职、降薪、调岗、待岗学习或解聘。</w:t>
      </w:r>
    </w:p>
    <w:p w14:paraId="5549C8F4" w14:textId="6F568047" w:rsidR="006A0B25" w:rsidRDefault="006A0B25" w:rsidP="00C254C7">
      <w:pPr>
        <w:pStyle w:val="3"/>
        <w:ind w:firstLine="643"/>
      </w:pPr>
      <w:r>
        <w:rPr>
          <w:rFonts w:hint="eastAsia"/>
        </w:rPr>
        <w:t>中层副职干部</w:t>
      </w:r>
    </w:p>
    <w:p w14:paraId="0AAF231E" w14:textId="77777777" w:rsidR="006A0B25" w:rsidRDefault="006A0B25">
      <w:pPr>
        <w:spacing w:line="560" w:lineRule="exact"/>
        <w:ind w:firstLine="640"/>
        <w:rPr>
          <w:color w:val="000000"/>
          <w:szCs w:val="32"/>
        </w:rPr>
      </w:pPr>
      <w:r>
        <w:rPr>
          <w:rFonts w:hAnsi="宋体" w:cs="宋体" w:hint="eastAsia"/>
          <w:color w:val="000000"/>
          <w:kern w:val="0"/>
          <w:szCs w:val="32"/>
        </w:rPr>
        <w:t>（1）中层副职干部年终绩效根据</w:t>
      </w:r>
      <w:r>
        <w:rPr>
          <w:rFonts w:hint="eastAsia"/>
          <w:color w:val="000000"/>
          <w:szCs w:val="32"/>
        </w:rPr>
        <w:t>目标任务完成情况、个人履职情况、民主测评等综合考核</w:t>
      </w:r>
      <w:r>
        <w:rPr>
          <w:rFonts w:hAnsi="宋体" w:cs="宋体" w:hint="eastAsia"/>
          <w:color w:val="000000"/>
          <w:kern w:val="0"/>
          <w:szCs w:val="32"/>
        </w:rPr>
        <w:t>确定奖励金额。学校</w:t>
      </w:r>
      <w:r>
        <w:rPr>
          <w:rFonts w:hint="eastAsia"/>
          <w:color w:val="000000"/>
          <w:szCs w:val="32"/>
        </w:rPr>
        <w:t>可根据考核结果</w:t>
      </w:r>
      <w:r>
        <w:rPr>
          <w:rFonts w:hAnsi="仿宋_GB2312" w:cs="仿宋_GB2312" w:hint="eastAsia"/>
          <w:color w:val="000000"/>
          <w:kern w:val="0"/>
          <w:szCs w:val="32"/>
        </w:rPr>
        <w:t>、业绩贡献、工作任务等情况予以适当调整。</w:t>
      </w:r>
    </w:p>
    <w:p w14:paraId="7BE2EDA4" w14:textId="77777777" w:rsidR="006A0B25" w:rsidRDefault="006A0B25">
      <w:pPr>
        <w:spacing w:line="560" w:lineRule="exact"/>
        <w:ind w:firstLine="640"/>
        <w:rPr>
          <w:rFonts w:hAnsi="宋体" w:cs="宋体" w:hint="eastAsia"/>
          <w:color w:val="000000"/>
          <w:kern w:val="0"/>
          <w:szCs w:val="32"/>
        </w:rPr>
      </w:pPr>
      <w:r>
        <w:rPr>
          <w:rFonts w:hAnsi="宋体" w:cs="宋体" w:hint="eastAsia"/>
          <w:color w:val="000000"/>
          <w:kern w:val="0"/>
          <w:szCs w:val="32"/>
        </w:rPr>
        <w:t>（2）考核</w:t>
      </w:r>
      <w:r>
        <w:rPr>
          <w:rFonts w:hint="eastAsia"/>
          <w:color w:val="000000"/>
          <w:szCs w:val="32"/>
        </w:rPr>
        <w:t>不合格</w:t>
      </w:r>
      <w:r>
        <w:rPr>
          <w:rFonts w:hAnsi="宋体" w:cs="宋体" w:hint="eastAsia"/>
          <w:color w:val="000000"/>
          <w:kern w:val="0"/>
          <w:szCs w:val="32"/>
        </w:rPr>
        <w:t>的上述人员，由学校根据实际情况予以诫勉谈话、降职、降薪、调岗、待岗学习或解聘。</w:t>
      </w:r>
    </w:p>
    <w:p w14:paraId="4BC3B22D" w14:textId="51590F65" w:rsidR="006A0B25" w:rsidRDefault="006A0B25" w:rsidP="003F3893">
      <w:pPr>
        <w:pStyle w:val="1"/>
        <w:ind w:firstLine="640"/>
      </w:pPr>
      <w:r>
        <w:rPr>
          <w:rFonts w:hint="eastAsia"/>
        </w:rPr>
        <w:t>专任教师等教职工的考核</w:t>
      </w:r>
    </w:p>
    <w:p w14:paraId="2D973D18" w14:textId="44BBB8BB" w:rsidR="006A0B25" w:rsidRDefault="006A0B25" w:rsidP="00C254C7">
      <w:pPr>
        <w:pStyle w:val="2"/>
        <w:ind w:firstLine="643"/>
        <w:rPr>
          <w:rFonts w:hint="eastAsia"/>
        </w:rPr>
      </w:pPr>
      <w:r>
        <w:rPr>
          <w:rFonts w:hint="eastAsia"/>
        </w:rPr>
        <w:t>人员范围</w:t>
      </w:r>
    </w:p>
    <w:p w14:paraId="1E0F85E8" w14:textId="77777777" w:rsidR="006A0B25" w:rsidRDefault="006A0B25">
      <w:pPr>
        <w:autoSpaceDE w:val="0"/>
        <w:spacing w:line="560" w:lineRule="exact"/>
        <w:ind w:firstLine="640"/>
        <w:rPr>
          <w:rFonts w:hAnsi="宋体" w:cs="宋体" w:hint="eastAsia"/>
          <w:color w:val="000000"/>
          <w:kern w:val="0"/>
          <w:szCs w:val="32"/>
        </w:rPr>
      </w:pPr>
      <w:r>
        <w:rPr>
          <w:rFonts w:hAnsi="宋体" w:cs="宋体" w:hint="eastAsia"/>
          <w:color w:val="000000"/>
          <w:kern w:val="0"/>
          <w:szCs w:val="32"/>
        </w:rPr>
        <w:t>除中层副职以外，其他人员均应参加本单位组织的年度考核。</w:t>
      </w:r>
    </w:p>
    <w:p w14:paraId="5490D3FF" w14:textId="78F33D97" w:rsidR="006A0B25" w:rsidRDefault="006A0B25" w:rsidP="00C254C7">
      <w:pPr>
        <w:pStyle w:val="2"/>
        <w:ind w:firstLine="643"/>
        <w:rPr>
          <w:rFonts w:hint="eastAsia"/>
        </w:rPr>
      </w:pPr>
      <w:r>
        <w:rPr>
          <w:rFonts w:hint="eastAsia"/>
        </w:rPr>
        <w:t>考核组织</w:t>
      </w:r>
    </w:p>
    <w:p w14:paraId="5321B8C0" w14:textId="77777777" w:rsidR="006A0B25" w:rsidRDefault="006A0B25">
      <w:pPr>
        <w:autoSpaceDE w:val="0"/>
        <w:spacing w:line="560" w:lineRule="exact"/>
        <w:ind w:firstLine="640"/>
        <w:rPr>
          <w:rFonts w:hAnsi="宋体" w:cs="宋体" w:hint="eastAsia"/>
          <w:color w:val="000000"/>
          <w:kern w:val="0"/>
          <w:szCs w:val="32"/>
        </w:rPr>
      </w:pPr>
      <w:r>
        <w:rPr>
          <w:rFonts w:hAnsi="宋体" w:cs="宋体" w:hint="eastAsia"/>
          <w:color w:val="000000"/>
          <w:kern w:val="0"/>
          <w:szCs w:val="32"/>
        </w:rPr>
        <w:t>由各二级单位党政领导班子及教职工代表组成考核小组，由单位正职担任组长，教职工代表担任组员，考核小组根据本单位教职工考核细则组织考核工作。</w:t>
      </w:r>
    </w:p>
    <w:p w14:paraId="4FB972CB" w14:textId="53BEF145" w:rsidR="006A0B25" w:rsidRDefault="006A0B25" w:rsidP="00C254C7">
      <w:pPr>
        <w:pStyle w:val="2"/>
        <w:ind w:firstLine="643"/>
        <w:rPr>
          <w:rFonts w:hint="eastAsia"/>
        </w:rPr>
      </w:pPr>
      <w:r>
        <w:rPr>
          <w:rFonts w:hint="eastAsia"/>
        </w:rPr>
        <w:lastRenderedPageBreak/>
        <w:t>考核办法</w:t>
      </w:r>
    </w:p>
    <w:p w14:paraId="1875B5CF" w14:textId="78894101" w:rsidR="006A0B25" w:rsidRDefault="006A0B25" w:rsidP="00C254C7">
      <w:pPr>
        <w:pStyle w:val="3"/>
        <w:ind w:firstLine="643"/>
      </w:pPr>
      <w:r>
        <w:rPr>
          <w:rFonts w:hint="eastAsia"/>
        </w:rPr>
        <w:t>各类人员考核依据</w:t>
      </w:r>
    </w:p>
    <w:p w14:paraId="76CC746D" w14:textId="77777777" w:rsidR="006A0B25" w:rsidRDefault="006A0B25">
      <w:pPr>
        <w:autoSpaceDE w:val="0"/>
        <w:spacing w:line="560" w:lineRule="exact"/>
        <w:ind w:firstLine="640"/>
        <w:rPr>
          <w:rFonts w:hAnsi="宋体" w:cs="宋体" w:hint="eastAsia"/>
          <w:color w:val="000000"/>
          <w:kern w:val="0"/>
          <w:szCs w:val="32"/>
        </w:rPr>
      </w:pPr>
      <w:r>
        <w:rPr>
          <w:rFonts w:hAnsi="宋体" w:cs="宋体" w:hint="eastAsia"/>
          <w:color w:val="000000"/>
          <w:kern w:val="0"/>
          <w:szCs w:val="32"/>
        </w:rPr>
        <w:t>（1）年薪制博士、硕士教师按照签订的任务书考核；</w:t>
      </w:r>
    </w:p>
    <w:p w14:paraId="1C9B7C93" w14:textId="77777777" w:rsidR="006A0B25" w:rsidRDefault="006A0B25">
      <w:pPr>
        <w:autoSpaceDE w:val="0"/>
        <w:spacing w:line="560" w:lineRule="exact"/>
        <w:ind w:firstLine="640"/>
        <w:rPr>
          <w:color w:val="000000"/>
          <w:szCs w:val="32"/>
          <w:highlight w:val="yellow"/>
        </w:rPr>
      </w:pPr>
      <w:r>
        <w:rPr>
          <w:rFonts w:hAnsi="宋体" w:cs="宋体" w:hint="eastAsia"/>
          <w:color w:val="000000"/>
          <w:kern w:val="0"/>
          <w:szCs w:val="32"/>
        </w:rPr>
        <w:t>（2）自有专职教师依据</w:t>
      </w:r>
      <w:r>
        <w:rPr>
          <w:rFonts w:hAnsi="宋体" w:hint="eastAsia"/>
          <w:color w:val="000000"/>
          <w:szCs w:val="32"/>
        </w:rPr>
        <w:t>《武汉工商学院教师考核实施办法（试行）》（武工商发〔2023〕14号）、</w:t>
      </w:r>
      <w:r>
        <w:rPr>
          <w:rFonts w:hint="eastAsia"/>
          <w:color w:val="000000"/>
          <w:szCs w:val="32"/>
        </w:rPr>
        <w:t>《关于调整教师各岗位年度考核教学基本工作任务的通知》（武工商发〔</w:t>
      </w:r>
      <w:r>
        <w:rPr>
          <w:color w:val="000000"/>
          <w:szCs w:val="32"/>
        </w:rPr>
        <w:t>2023</w:t>
      </w:r>
      <w:r>
        <w:rPr>
          <w:rFonts w:hint="eastAsia"/>
          <w:color w:val="000000"/>
          <w:szCs w:val="32"/>
        </w:rPr>
        <w:t>〕</w:t>
      </w:r>
      <w:r>
        <w:rPr>
          <w:color w:val="000000"/>
          <w:szCs w:val="32"/>
        </w:rPr>
        <w:t>68</w:t>
      </w:r>
      <w:r>
        <w:rPr>
          <w:rFonts w:hint="eastAsia"/>
          <w:color w:val="000000"/>
          <w:szCs w:val="32"/>
        </w:rPr>
        <w:t>号）</w:t>
      </w:r>
      <w:r>
        <w:rPr>
          <w:rFonts w:hAnsi="仿宋_GB2312" w:cs="仿宋_GB2312" w:hint="eastAsia"/>
          <w:color w:val="000000"/>
          <w:szCs w:val="32"/>
        </w:rPr>
        <w:t>进行考核</w:t>
      </w:r>
      <w:r>
        <w:rPr>
          <w:rFonts w:hAnsi="宋体" w:cs="宋体" w:hint="eastAsia"/>
          <w:color w:val="000000"/>
          <w:kern w:val="0"/>
          <w:szCs w:val="32"/>
        </w:rPr>
        <w:t>。</w:t>
      </w:r>
    </w:p>
    <w:p w14:paraId="1406DA5D" w14:textId="77777777" w:rsidR="006A0B25" w:rsidRDefault="006A0B25">
      <w:pPr>
        <w:autoSpaceDE w:val="0"/>
        <w:spacing w:line="560" w:lineRule="exact"/>
        <w:ind w:firstLine="640"/>
        <w:rPr>
          <w:rFonts w:hAnsi="宋体" w:cs="宋体" w:hint="eastAsia"/>
          <w:color w:val="000000"/>
          <w:kern w:val="0"/>
          <w:szCs w:val="32"/>
        </w:rPr>
      </w:pPr>
      <w:r>
        <w:rPr>
          <w:rFonts w:hAnsi="宋体" w:cs="宋体" w:hint="eastAsia"/>
          <w:color w:val="000000"/>
          <w:kern w:val="0"/>
          <w:szCs w:val="32"/>
        </w:rPr>
        <w:t>（3）辅导员考核依据学工部《武汉工商学院辅导员工作考核办法》</w:t>
      </w:r>
      <w:r>
        <w:rPr>
          <w:rFonts w:hAnsi="仿宋_GB2312" w:cs="仿宋_GB2312" w:hint="eastAsia"/>
          <w:color w:val="000000"/>
          <w:szCs w:val="32"/>
        </w:rPr>
        <w:t>（</w:t>
      </w:r>
      <w:r w:rsidR="003B0A7C">
        <w:rPr>
          <w:rFonts w:hAnsi="仿宋_GB2312" w:cs="仿宋_GB2312" w:hint="eastAsia"/>
          <w:color w:val="000000"/>
          <w:szCs w:val="32"/>
        </w:rPr>
        <w:t>武工商发</w:t>
      </w:r>
      <w:r w:rsidR="003B0A7C">
        <w:rPr>
          <w:rFonts w:hAnsi="宋体" w:hint="eastAsia"/>
          <w:color w:val="000000"/>
          <w:szCs w:val="32"/>
        </w:rPr>
        <w:t>〔202</w:t>
      </w:r>
      <w:r w:rsidR="003B0A7C">
        <w:rPr>
          <w:rFonts w:hAnsi="宋体"/>
          <w:color w:val="000000"/>
          <w:szCs w:val="32"/>
        </w:rPr>
        <w:t>4</w:t>
      </w:r>
      <w:r w:rsidR="003B0A7C">
        <w:rPr>
          <w:rFonts w:hAnsi="宋体" w:hint="eastAsia"/>
          <w:color w:val="000000"/>
          <w:szCs w:val="32"/>
        </w:rPr>
        <w:t>〕1</w:t>
      </w:r>
      <w:r w:rsidR="003B0A7C">
        <w:rPr>
          <w:rFonts w:hAnsi="宋体"/>
          <w:color w:val="000000"/>
          <w:szCs w:val="32"/>
        </w:rPr>
        <w:t>7</w:t>
      </w:r>
      <w:r w:rsidR="003B0A7C">
        <w:rPr>
          <w:rFonts w:hAnsi="宋体" w:hint="eastAsia"/>
          <w:color w:val="000000"/>
          <w:szCs w:val="32"/>
        </w:rPr>
        <w:t>号）</w:t>
      </w:r>
      <w:r>
        <w:rPr>
          <w:rFonts w:hAnsi="仿宋_GB2312" w:cs="仿宋_GB2312" w:hint="eastAsia"/>
          <w:color w:val="000000"/>
          <w:szCs w:val="32"/>
        </w:rPr>
        <w:t>，以及学院、学工部与辅导员签订的任务书</w:t>
      </w:r>
      <w:r>
        <w:rPr>
          <w:rFonts w:hAnsi="宋体" w:cs="宋体" w:hint="eastAsia"/>
          <w:color w:val="000000"/>
          <w:kern w:val="0"/>
          <w:szCs w:val="32"/>
        </w:rPr>
        <w:t>进行考核；</w:t>
      </w:r>
    </w:p>
    <w:p w14:paraId="65F3D5C9" w14:textId="77777777" w:rsidR="006A0B25" w:rsidRDefault="006A0B25">
      <w:pPr>
        <w:autoSpaceDE w:val="0"/>
        <w:spacing w:line="560" w:lineRule="exact"/>
        <w:ind w:firstLine="640"/>
        <w:rPr>
          <w:rFonts w:hAnsi="宋体" w:cs="宋体" w:hint="eastAsia"/>
          <w:color w:val="000000"/>
          <w:kern w:val="0"/>
          <w:szCs w:val="32"/>
        </w:rPr>
      </w:pPr>
      <w:r>
        <w:rPr>
          <w:rFonts w:hAnsi="宋体" w:cs="宋体" w:hint="eastAsia"/>
          <w:color w:val="000000"/>
          <w:kern w:val="0"/>
          <w:szCs w:val="32"/>
        </w:rPr>
        <w:t>（4）专业负责人考核依据《武汉工商学院专业负责人聘任和管理办法（</w:t>
      </w:r>
      <w:r>
        <w:rPr>
          <w:rFonts w:hAnsi="宋体" w:cs="宋体"/>
          <w:color w:val="000000"/>
          <w:kern w:val="0"/>
          <w:szCs w:val="32"/>
        </w:rPr>
        <w:t>2023</w:t>
      </w:r>
      <w:r>
        <w:rPr>
          <w:rFonts w:hAnsi="宋体" w:cs="宋体" w:hint="eastAsia"/>
          <w:color w:val="000000"/>
          <w:kern w:val="0"/>
          <w:szCs w:val="32"/>
        </w:rPr>
        <w:t>年修订版》（武工商发〔</w:t>
      </w:r>
      <w:r>
        <w:rPr>
          <w:rFonts w:hAnsi="宋体" w:cs="宋体"/>
          <w:color w:val="000000"/>
          <w:kern w:val="0"/>
          <w:szCs w:val="32"/>
        </w:rPr>
        <w:t>2023</w:t>
      </w:r>
      <w:r>
        <w:rPr>
          <w:rFonts w:hAnsi="宋体" w:cs="宋体" w:hint="eastAsia"/>
          <w:color w:val="000000"/>
          <w:kern w:val="0"/>
          <w:szCs w:val="32"/>
        </w:rPr>
        <w:t>〕</w:t>
      </w:r>
      <w:r>
        <w:rPr>
          <w:rFonts w:hAnsi="宋体" w:cs="宋体"/>
          <w:color w:val="000000"/>
          <w:kern w:val="0"/>
          <w:szCs w:val="32"/>
        </w:rPr>
        <w:t>64</w:t>
      </w:r>
      <w:r>
        <w:rPr>
          <w:rFonts w:hAnsi="宋体" w:cs="宋体" w:hint="eastAsia"/>
          <w:color w:val="000000"/>
          <w:kern w:val="0"/>
          <w:szCs w:val="32"/>
        </w:rPr>
        <w:t>号）进行考核；</w:t>
      </w:r>
    </w:p>
    <w:p w14:paraId="565D5C1B" w14:textId="77777777" w:rsidR="006A0B25" w:rsidRDefault="006A0B25">
      <w:pPr>
        <w:spacing w:line="560" w:lineRule="exact"/>
        <w:ind w:firstLine="640"/>
        <w:rPr>
          <w:rFonts w:hAnsi="仿宋_GB2312" w:cs="仿宋_GB2312" w:hint="eastAsia"/>
          <w:color w:val="000000"/>
          <w:szCs w:val="32"/>
        </w:rPr>
      </w:pPr>
      <w:r>
        <w:rPr>
          <w:rFonts w:hAnsi="仿宋_GB2312" w:cs="仿宋_GB2312" w:hint="eastAsia"/>
          <w:color w:val="000000"/>
          <w:szCs w:val="32"/>
        </w:rPr>
        <w:t>（</w:t>
      </w:r>
      <w:r>
        <w:rPr>
          <w:rFonts w:hAnsi="仿宋_GB2312" w:cs="仿宋_GB2312"/>
          <w:color w:val="000000"/>
          <w:szCs w:val="32"/>
        </w:rPr>
        <w:t>5</w:t>
      </w:r>
      <w:r>
        <w:rPr>
          <w:rFonts w:hAnsi="仿宋_GB2312" w:cs="仿宋_GB2312" w:hint="eastAsia"/>
          <w:color w:val="000000"/>
          <w:szCs w:val="32"/>
        </w:rPr>
        <w:t>）其他行政、教辅人员，由所在单位制定指标体系及评价办法，并签订相应的任务书，依据相关考核办法和任务书进行考核。</w:t>
      </w:r>
    </w:p>
    <w:p w14:paraId="56A35AB6" w14:textId="77777777" w:rsidR="006A0B25" w:rsidRDefault="006A0B25">
      <w:pPr>
        <w:spacing w:line="560" w:lineRule="exact"/>
        <w:ind w:firstLine="640"/>
        <w:rPr>
          <w:rFonts w:hAnsi="仿宋_GB2312" w:cs="仿宋_GB2312" w:hint="eastAsia"/>
          <w:color w:val="000000"/>
          <w:szCs w:val="32"/>
        </w:rPr>
      </w:pPr>
      <w:r>
        <w:rPr>
          <w:rFonts w:hAnsi="仿宋_GB2312" w:cs="仿宋_GB2312" w:hint="eastAsia"/>
          <w:color w:val="000000"/>
          <w:szCs w:val="32"/>
        </w:rPr>
        <w:t>（</w:t>
      </w:r>
      <w:r>
        <w:rPr>
          <w:rFonts w:hAnsi="仿宋_GB2312" w:cs="仿宋_GB2312"/>
          <w:color w:val="000000"/>
          <w:szCs w:val="32"/>
        </w:rPr>
        <w:t>6</w:t>
      </w:r>
      <w:r>
        <w:rPr>
          <w:rFonts w:hAnsi="仿宋_GB2312" w:cs="仿宋_GB2312" w:hint="eastAsia"/>
          <w:color w:val="000000"/>
          <w:szCs w:val="32"/>
        </w:rPr>
        <w:t>）外聘专职教师，根据学校与外聘专职教师签订的任务书进行考核。</w:t>
      </w:r>
    </w:p>
    <w:p w14:paraId="53DBEF54" w14:textId="77777777" w:rsidR="006A0B25" w:rsidRDefault="006A0B25">
      <w:pPr>
        <w:autoSpaceDE w:val="0"/>
        <w:spacing w:line="560" w:lineRule="exact"/>
        <w:ind w:firstLine="643"/>
        <w:rPr>
          <w:rFonts w:hAnsi="宋体" w:cs="宋体" w:hint="eastAsia"/>
          <w:color w:val="000000"/>
          <w:kern w:val="0"/>
          <w:szCs w:val="32"/>
        </w:rPr>
      </w:pPr>
      <w:r w:rsidRPr="00C254C7">
        <w:rPr>
          <w:rStyle w:val="30"/>
          <w:rFonts w:hint="eastAsia"/>
        </w:rPr>
        <w:t>2.</w:t>
      </w:r>
      <w:r>
        <w:rPr>
          <w:rFonts w:hAnsi="宋体" w:cs="宋体" w:hint="eastAsia"/>
          <w:color w:val="000000"/>
          <w:kern w:val="0"/>
          <w:szCs w:val="32"/>
        </w:rPr>
        <w:t>各单位需基于学校现行考核办法和绩效分配原则制定本单位教职工考核实施细则以及绩效分配办法，经本单位党政联席会通过，单位负责人签字、分管或联系校领导签字</w:t>
      </w:r>
      <w:proofErr w:type="gramStart"/>
      <w:r>
        <w:rPr>
          <w:rFonts w:hAnsi="宋体" w:cs="宋体" w:hint="eastAsia"/>
          <w:color w:val="000000"/>
          <w:kern w:val="0"/>
          <w:szCs w:val="32"/>
        </w:rPr>
        <w:t>后交校绩效</w:t>
      </w:r>
      <w:proofErr w:type="gramEnd"/>
      <w:r>
        <w:rPr>
          <w:rFonts w:hAnsi="宋体" w:cs="宋体" w:hint="eastAsia"/>
          <w:color w:val="000000"/>
          <w:kern w:val="0"/>
          <w:szCs w:val="32"/>
        </w:rPr>
        <w:t xml:space="preserve">考核办公室备案。 </w:t>
      </w:r>
    </w:p>
    <w:p w14:paraId="377942FB" w14:textId="2B0A5EC6" w:rsidR="006A0B25" w:rsidRDefault="006A0B25" w:rsidP="00C254C7">
      <w:pPr>
        <w:pStyle w:val="2"/>
        <w:ind w:firstLine="643"/>
        <w:rPr>
          <w:rFonts w:hint="eastAsia"/>
        </w:rPr>
      </w:pPr>
      <w:r>
        <w:rPr>
          <w:rFonts w:hint="eastAsia"/>
        </w:rPr>
        <w:lastRenderedPageBreak/>
        <w:t>考核程序</w:t>
      </w:r>
    </w:p>
    <w:p w14:paraId="420B6C61" w14:textId="14E740D6" w:rsidR="006A0B25" w:rsidRDefault="006A0B25" w:rsidP="00C254C7">
      <w:pPr>
        <w:pStyle w:val="3"/>
        <w:ind w:firstLine="643"/>
      </w:pPr>
      <w:r>
        <w:rPr>
          <w:rFonts w:hint="eastAsia"/>
        </w:rPr>
        <w:t>专职教师考核实行信息化考核，程序如下</w:t>
      </w:r>
    </w:p>
    <w:p w14:paraId="4B498CDF" w14:textId="77777777" w:rsidR="006A0B25" w:rsidRDefault="006A0B25">
      <w:pPr>
        <w:spacing w:line="560" w:lineRule="exact"/>
        <w:ind w:firstLine="640"/>
        <w:rPr>
          <w:rFonts w:hAnsi="宋体" w:hint="eastAsia"/>
          <w:bCs/>
          <w:color w:val="000000"/>
          <w:szCs w:val="32"/>
        </w:rPr>
      </w:pPr>
      <w:r>
        <w:rPr>
          <w:rFonts w:hAnsi="宋体" w:hint="eastAsia"/>
          <w:bCs/>
          <w:color w:val="000000"/>
          <w:szCs w:val="32"/>
        </w:rPr>
        <w:t>（1）教师登录人力资源系统进行年度考核。系统生成教师年度考核业绩成果表，教师复核并完善业绩成果。</w:t>
      </w:r>
    </w:p>
    <w:p w14:paraId="5FAE135D" w14:textId="77777777" w:rsidR="006A0B25" w:rsidRDefault="006A0B25">
      <w:pPr>
        <w:spacing w:line="560" w:lineRule="exact"/>
        <w:ind w:firstLine="640"/>
        <w:rPr>
          <w:rFonts w:hAnsi="宋体" w:hint="eastAsia"/>
          <w:bCs/>
          <w:color w:val="000000"/>
          <w:szCs w:val="32"/>
        </w:rPr>
      </w:pPr>
      <w:r>
        <w:rPr>
          <w:rFonts w:hAnsi="宋体" w:hint="eastAsia"/>
          <w:bCs/>
          <w:color w:val="000000"/>
          <w:szCs w:val="32"/>
        </w:rPr>
        <w:t>（2）教务部、科技部、社会合作与发展部等相关部门审核教师年度考核业绩成果。教务部负责教学和教研任务的审核，科技部负责科研任务的审核，社会合作与发展部负责社会服务类项目等的审核。</w:t>
      </w:r>
    </w:p>
    <w:p w14:paraId="3429B426" w14:textId="77777777" w:rsidR="006A0B25" w:rsidRDefault="006A0B25">
      <w:pPr>
        <w:spacing w:line="560" w:lineRule="exact"/>
        <w:ind w:firstLine="640"/>
        <w:rPr>
          <w:rFonts w:hAnsi="宋体" w:hint="eastAsia"/>
          <w:bCs/>
          <w:color w:val="000000"/>
          <w:szCs w:val="32"/>
        </w:rPr>
      </w:pPr>
      <w:r>
        <w:rPr>
          <w:rFonts w:hAnsi="宋体" w:hint="eastAsia"/>
          <w:bCs/>
          <w:color w:val="000000"/>
          <w:szCs w:val="32"/>
        </w:rPr>
        <w:t>（3）学院审核并初步确定考核结果。学院</w:t>
      </w:r>
      <w:r>
        <w:rPr>
          <w:rFonts w:hAnsi="宋体" w:cs="宋体" w:hint="eastAsia"/>
          <w:bCs/>
          <w:color w:val="000000"/>
          <w:kern w:val="0"/>
          <w:szCs w:val="32"/>
        </w:rPr>
        <w:t>考核小组</w:t>
      </w:r>
      <w:r>
        <w:rPr>
          <w:rFonts w:hAnsi="宋体" w:hint="eastAsia"/>
          <w:bCs/>
          <w:color w:val="000000"/>
          <w:szCs w:val="32"/>
        </w:rPr>
        <w:t>审核年度考核业绩成果表，根据教师年度考核任务完成情况，初步确定考核结果为优秀、合格或不合格。结合教师平时表现，对教师工作情况进行综合鉴定。</w:t>
      </w:r>
    </w:p>
    <w:p w14:paraId="3EF0D5B8" w14:textId="77777777" w:rsidR="006A0B25" w:rsidRDefault="006A0B25">
      <w:pPr>
        <w:spacing w:line="560" w:lineRule="exact"/>
        <w:ind w:firstLine="640"/>
        <w:rPr>
          <w:rFonts w:hAnsi="宋体" w:hint="eastAsia"/>
          <w:bCs/>
          <w:color w:val="000000"/>
          <w:szCs w:val="32"/>
        </w:rPr>
      </w:pPr>
      <w:r>
        <w:rPr>
          <w:rFonts w:hAnsi="宋体" w:hint="eastAsia"/>
          <w:bCs/>
          <w:color w:val="000000"/>
          <w:szCs w:val="32"/>
        </w:rPr>
        <w:t>（4）学院公示。学院</w:t>
      </w:r>
      <w:r>
        <w:rPr>
          <w:rFonts w:hAnsi="宋体" w:cs="宋体" w:hint="eastAsia"/>
          <w:bCs/>
          <w:color w:val="000000"/>
          <w:kern w:val="0"/>
          <w:szCs w:val="32"/>
        </w:rPr>
        <w:t>考核小组</w:t>
      </w:r>
      <w:r>
        <w:rPr>
          <w:rFonts w:hAnsi="宋体" w:hint="eastAsia"/>
          <w:bCs/>
          <w:color w:val="000000"/>
          <w:szCs w:val="32"/>
        </w:rPr>
        <w:t>公布考核结果，公示时间不少于3天。</w:t>
      </w:r>
    </w:p>
    <w:p w14:paraId="3843CB5C" w14:textId="77777777" w:rsidR="006A0B25" w:rsidRDefault="006A0B25">
      <w:pPr>
        <w:spacing w:line="560" w:lineRule="exact"/>
        <w:ind w:firstLine="640"/>
        <w:rPr>
          <w:rFonts w:hAnsi="宋体" w:hint="eastAsia"/>
          <w:bCs/>
          <w:color w:val="000000"/>
          <w:szCs w:val="32"/>
        </w:rPr>
      </w:pPr>
      <w:r>
        <w:rPr>
          <w:rFonts w:hAnsi="宋体" w:hint="eastAsia"/>
          <w:bCs/>
          <w:color w:val="000000"/>
          <w:szCs w:val="32"/>
        </w:rPr>
        <w:t>（5）学院接受申诉。申诉人必须在规定的时间内，提供详细的书面署名材料，向学院</w:t>
      </w:r>
      <w:r>
        <w:rPr>
          <w:rFonts w:hAnsi="宋体" w:cs="宋体" w:hint="eastAsia"/>
          <w:bCs/>
          <w:color w:val="000000"/>
          <w:kern w:val="0"/>
          <w:szCs w:val="32"/>
        </w:rPr>
        <w:t>考核小组</w:t>
      </w:r>
      <w:r>
        <w:rPr>
          <w:rFonts w:hAnsi="宋体" w:hint="eastAsia"/>
          <w:bCs/>
          <w:color w:val="000000"/>
          <w:szCs w:val="32"/>
        </w:rPr>
        <w:t>指定的工作人员递交申诉材料，否则视为无效。</w:t>
      </w:r>
    </w:p>
    <w:p w14:paraId="1BDD6842" w14:textId="77777777" w:rsidR="006A0B25" w:rsidRDefault="006A0B25">
      <w:pPr>
        <w:spacing w:line="560" w:lineRule="exact"/>
        <w:ind w:firstLine="640"/>
        <w:rPr>
          <w:rFonts w:hAnsi="宋体" w:hint="eastAsia"/>
          <w:bCs/>
          <w:color w:val="000000"/>
          <w:szCs w:val="32"/>
        </w:rPr>
      </w:pPr>
      <w:r>
        <w:rPr>
          <w:rFonts w:hAnsi="宋体" w:hint="eastAsia"/>
          <w:bCs/>
          <w:color w:val="000000"/>
          <w:szCs w:val="32"/>
        </w:rPr>
        <w:t>（6）学校考核小组办公室复核考核结果，将教师考核结果报学校审定，最终以学校审定后的考核结果为准。</w:t>
      </w:r>
    </w:p>
    <w:p w14:paraId="17F56BAB" w14:textId="54D0A0C7" w:rsidR="006A0B25" w:rsidRDefault="006A0B25" w:rsidP="00C254C7">
      <w:pPr>
        <w:pStyle w:val="3"/>
        <w:ind w:firstLine="643"/>
      </w:pPr>
      <w:r>
        <w:rPr>
          <w:rFonts w:hint="eastAsia"/>
        </w:rPr>
        <w:t>辅导员、行政、教辅等教职工考核程序</w:t>
      </w:r>
    </w:p>
    <w:p w14:paraId="3D3041BC" w14:textId="77777777" w:rsidR="006A0B25" w:rsidRDefault="006A0B25">
      <w:pPr>
        <w:spacing w:line="560" w:lineRule="exact"/>
        <w:ind w:firstLine="640"/>
        <w:rPr>
          <w:rFonts w:hAnsi="仿宋_GB2312" w:cs="仿宋_GB2312" w:hint="eastAsia"/>
          <w:color w:val="000000"/>
          <w:szCs w:val="32"/>
        </w:rPr>
      </w:pPr>
      <w:r>
        <w:rPr>
          <w:rFonts w:hAnsi="仿宋_GB2312" w:cs="仿宋_GB2312" w:hint="eastAsia"/>
          <w:color w:val="000000"/>
          <w:szCs w:val="32"/>
        </w:rPr>
        <w:t>辅导员、行政、教辅等人员视实际情况逐步实现信息化考核，具体参照专职教师考核程序进行。</w:t>
      </w:r>
    </w:p>
    <w:p w14:paraId="7F568F20" w14:textId="1C05FDB8" w:rsidR="006A0B25" w:rsidRDefault="006A0B25" w:rsidP="00C254C7">
      <w:pPr>
        <w:pStyle w:val="2"/>
        <w:ind w:firstLine="643"/>
        <w:rPr>
          <w:rFonts w:hint="eastAsia"/>
        </w:rPr>
      </w:pPr>
      <w:r>
        <w:rPr>
          <w:rFonts w:hint="eastAsia"/>
        </w:rPr>
        <w:lastRenderedPageBreak/>
        <w:t>年度考核等级的确定</w:t>
      </w:r>
    </w:p>
    <w:p w14:paraId="36BDC9EB" w14:textId="02D4D859" w:rsidR="006A0B25" w:rsidRDefault="006A0B25" w:rsidP="00C254C7">
      <w:pPr>
        <w:pStyle w:val="3"/>
        <w:ind w:firstLine="643"/>
      </w:pPr>
      <w:r>
        <w:rPr>
          <w:rFonts w:hint="eastAsia"/>
        </w:rPr>
        <w:t>根据考核得分及以下条件评选</w:t>
      </w:r>
    </w:p>
    <w:p w14:paraId="29F809A0" w14:textId="77777777" w:rsidR="006A0B25" w:rsidRDefault="006A0B25">
      <w:pPr>
        <w:autoSpaceDE w:val="0"/>
        <w:spacing w:line="560" w:lineRule="exact"/>
        <w:ind w:firstLine="640"/>
        <w:rPr>
          <w:rFonts w:hAnsi="宋体" w:cs="宋体" w:hint="eastAsia"/>
          <w:color w:val="000000"/>
          <w:kern w:val="0"/>
          <w:szCs w:val="32"/>
        </w:rPr>
      </w:pPr>
      <w:r>
        <w:rPr>
          <w:rFonts w:hAnsi="仿宋_GB2312" w:cs="仿宋_GB2312" w:hint="eastAsia"/>
          <w:color w:val="000000"/>
          <w:kern w:val="0"/>
          <w:szCs w:val="32"/>
        </w:rPr>
        <w:t>（1）A档：考核得分95分及以上。能</w:t>
      </w:r>
      <w:r>
        <w:rPr>
          <w:rFonts w:hAnsi="宋体" w:cs="宋体" w:hint="eastAsia"/>
          <w:color w:val="000000"/>
          <w:kern w:val="0"/>
          <w:szCs w:val="32"/>
        </w:rPr>
        <w:t>正确贯彻执行党和国家的路线、方针、政策，模范遵守学校各项规章制度，业务精通，工作勤奋，能很好的履行岗位职责，工作任务完成良好，成绩突出。</w:t>
      </w:r>
    </w:p>
    <w:p w14:paraId="2B95FD04" w14:textId="77777777" w:rsidR="006A0B25" w:rsidRDefault="006A0B25">
      <w:pPr>
        <w:autoSpaceDE w:val="0"/>
        <w:spacing w:line="560" w:lineRule="exact"/>
        <w:ind w:firstLine="640"/>
        <w:rPr>
          <w:rFonts w:hAnsi="宋体" w:cs="宋体" w:hint="eastAsia"/>
          <w:color w:val="000000"/>
          <w:kern w:val="0"/>
          <w:szCs w:val="32"/>
        </w:rPr>
      </w:pPr>
      <w:r>
        <w:rPr>
          <w:rFonts w:hAnsi="宋体" w:cs="宋体" w:hint="eastAsia"/>
          <w:color w:val="000000"/>
          <w:kern w:val="0"/>
          <w:szCs w:val="32"/>
        </w:rPr>
        <w:t>（2）B档：考核得分85分（含）至95分以内。能正确贯彻执行党和国家的路线、方针、政策，模范遵守学校各项规章制度，业务能力比较强，工作勤奋，能较好的履行岗位职责，工作任务完成较好。</w:t>
      </w:r>
    </w:p>
    <w:p w14:paraId="34185DA4" w14:textId="77777777" w:rsidR="006A0B25" w:rsidRDefault="006A0B25">
      <w:pPr>
        <w:autoSpaceDE w:val="0"/>
        <w:spacing w:line="560" w:lineRule="exact"/>
        <w:ind w:firstLine="640"/>
        <w:rPr>
          <w:rFonts w:hAnsi="宋体" w:cs="宋体" w:hint="eastAsia"/>
          <w:color w:val="000000"/>
          <w:kern w:val="0"/>
          <w:szCs w:val="32"/>
        </w:rPr>
      </w:pPr>
      <w:r>
        <w:rPr>
          <w:rFonts w:hAnsi="仿宋_GB2312" w:cs="仿宋_GB2312" w:hint="eastAsia"/>
          <w:color w:val="000000"/>
          <w:kern w:val="0"/>
          <w:szCs w:val="32"/>
        </w:rPr>
        <w:t>（</w:t>
      </w:r>
      <w:r>
        <w:rPr>
          <w:rFonts w:hAnsi="仿宋_GB2312" w:cs="仿宋_GB2312"/>
          <w:color w:val="000000"/>
          <w:kern w:val="0"/>
          <w:szCs w:val="32"/>
        </w:rPr>
        <w:t>3</w:t>
      </w:r>
      <w:r>
        <w:rPr>
          <w:rFonts w:hAnsi="仿宋_GB2312" w:cs="仿宋_GB2312" w:hint="eastAsia"/>
          <w:color w:val="000000"/>
          <w:kern w:val="0"/>
          <w:szCs w:val="32"/>
        </w:rPr>
        <w:t>）C档：考核得分75分</w:t>
      </w:r>
      <w:r>
        <w:rPr>
          <w:rFonts w:hAnsi="宋体" w:cs="宋体" w:hint="eastAsia"/>
          <w:color w:val="000000"/>
          <w:kern w:val="0"/>
          <w:szCs w:val="32"/>
        </w:rPr>
        <w:t>（含）</w:t>
      </w:r>
      <w:r>
        <w:rPr>
          <w:rFonts w:hAnsi="仿宋_GB2312" w:cs="仿宋_GB2312" w:hint="eastAsia"/>
          <w:color w:val="000000"/>
          <w:kern w:val="0"/>
          <w:szCs w:val="32"/>
        </w:rPr>
        <w:t>至</w:t>
      </w:r>
      <w:r>
        <w:rPr>
          <w:rFonts w:hAnsi="仿宋_GB2312" w:cs="仿宋_GB2312"/>
          <w:color w:val="000000"/>
          <w:kern w:val="0"/>
          <w:szCs w:val="32"/>
        </w:rPr>
        <w:t>8</w:t>
      </w:r>
      <w:r>
        <w:rPr>
          <w:rFonts w:hAnsi="仿宋_GB2312" w:cs="仿宋_GB2312" w:hint="eastAsia"/>
          <w:color w:val="000000"/>
          <w:kern w:val="0"/>
          <w:szCs w:val="32"/>
        </w:rPr>
        <w:t>5分以内。能</w:t>
      </w:r>
      <w:r>
        <w:rPr>
          <w:rFonts w:hAnsi="宋体" w:cs="宋体" w:hint="eastAsia"/>
          <w:color w:val="000000"/>
          <w:kern w:val="0"/>
          <w:szCs w:val="32"/>
        </w:rPr>
        <w:t>正确贯彻执行党和国家的路线、方针、政策，自觉遵守学校各项规章制度，熟悉或比较熟悉业务，工作热情，积极努力，能较好的履行岗位职责，能够完成工作任务。</w:t>
      </w:r>
    </w:p>
    <w:p w14:paraId="25CD3898" w14:textId="77777777" w:rsidR="006A0B25" w:rsidRDefault="006A0B25">
      <w:pPr>
        <w:autoSpaceDE w:val="0"/>
        <w:spacing w:line="560" w:lineRule="exact"/>
        <w:ind w:firstLine="640"/>
        <w:rPr>
          <w:rFonts w:hAnsi="宋体" w:cs="宋体" w:hint="eastAsia"/>
          <w:color w:val="000000"/>
          <w:kern w:val="0"/>
          <w:szCs w:val="32"/>
        </w:rPr>
      </w:pPr>
      <w:r>
        <w:rPr>
          <w:rFonts w:hAnsi="仿宋_GB2312" w:cs="仿宋_GB2312" w:hint="eastAsia"/>
          <w:color w:val="000000"/>
          <w:kern w:val="0"/>
          <w:szCs w:val="32"/>
        </w:rPr>
        <w:t>（</w:t>
      </w:r>
      <w:r>
        <w:rPr>
          <w:rFonts w:hAnsi="仿宋_GB2312" w:cs="仿宋_GB2312"/>
          <w:color w:val="000000"/>
          <w:kern w:val="0"/>
          <w:szCs w:val="32"/>
        </w:rPr>
        <w:t>4</w:t>
      </w:r>
      <w:r>
        <w:rPr>
          <w:rFonts w:hAnsi="仿宋_GB2312" w:cs="仿宋_GB2312" w:hint="eastAsia"/>
          <w:color w:val="000000"/>
          <w:kern w:val="0"/>
          <w:szCs w:val="32"/>
        </w:rPr>
        <w:t>）D档：考核得分6</w:t>
      </w:r>
      <w:r>
        <w:rPr>
          <w:rFonts w:hAnsi="仿宋_GB2312" w:cs="仿宋_GB2312"/>
          <w:color w:val="000000"/>
          <w:kern w:val="0"/>
          <w:szCs w:val="32"/>
        </w:rPr>
        <w:t>0</w:t>
      </w:r>
      <w:r>
        <w:rPr>
          <w:rFonts w:hAnsi="仿宋_GB2312" w:cs="仿宋_GB2312" w:hint="eastAsia"/>
          <w:color w:val="000000"/>
          <w:kern w:val="0"/>
          <w:szCs w:val="32"/>
        </w:rPr>
        <w:t>分</w:t>
      </w:r>
      <w:r>
        <w:rPr>
          <w:rFonts w:hAnsi="宋体" w:cs="宋体" w:hint="eastAsia"/>
          <w:color w:val="000000"/>
          <w:kern w:val="0"/>
          <w:szCs w:val="32"/>
        </w:rPr>
        <w:t>（含）</w:t>
      </w:r>
      <w:r>
        <w:rPr>
          <w:rFonts w:hAnsi="仿宋_GB2312" w:cs="仿宋_GB2312" w:hint="eastAsia"/>
          <w:color w:val="000000"/>
          <w:kern w:val="0"/>
          <w:szCs w:val="32"/>
        </w:rPr>
        <w:t>至75分以内。</w:t>
      </w:r>
      <w:r>
        <w:rPr>
          <w:rFonts w:hAnsi="宋体" w:cs="宋体" w:hint="eastAsia"/>
          <w:color w:val="000000"/>
          <w:kern w:val="0"/>
          <w:szCs w:val="32"/>
        </w:rPr>
        <w:t>政治、业务素质及工作态度一般，基本适应工作要求或工作责任心一般，基本能履行岗位职责，基本能完成工作任务。</w:t>
      </w:r>
    </w:p>
    <w:p w14:paraId="4D00D4CB" w14:textId="77777777" w:rsidR="006A0B25" w:rsidRDefault="006A0B25">
      <w:pPr>
        <w:autoSpaceDE w:val="0"/>
        <w:spacing w:line="560" w:lineRule="exact"/>
        <w:ind w:firstLine="640"/>
        <w:rPr>
          <w:rFonts w:hAnsi="宋体" w:cs="宋体" w:hint="eastAsia"/>
          <w:color w:val="000000"/>
          <w:kern w:val="0"/>
          <w:szCs w:val="32"/>
        </w:rPr>
      </w:pPr>
      <w:r>
        <w:rPr>
          <w:rFonts w:hAnsi="仿宋_GB2312" w:cs="仿宋_GB2312" w:hint="eastAsia"/>
          <w:color w:val="000000"/>
          <w:kern w:val="0"/>
          <w:szCs w:val="32"/>
        </w:rPr>
        <w:t>（5）E档（不合格）：考核得分6</w:t>
      </w:r>
      <w:r>
        <w:rPr>
          <w:rFonts w:hAnsi="仿宋_GB2312" w:cs="仿宋_GB2312"/>
          <w:color w:val="000000"/>
          <w:kern w:val="0"/>
          <w:szCs w:val="32"/>
        </w:rPr>
        <w:t>0</w:t>
      </w:r>
      <w:r>
        <w:rPr>
          <w:rFonts w:hAnsi="仿宋_GB2312" w:cs="仿宋_GB2312" w:hint="eastAsia"/>
          <w:color w:val="000000"/>
          <w:kern w:val="0"/>
          <w:szCs w:val="32"/>
        </w:rPr>
        <w:t>分以下。</w:t>
      </w:r>
      <w:r>
        <w:rPr>
          <w:rFonts w:hAnsi="宋体" w:cs="宋体" w:hint="eastAsia"/>
          <w:color w:val="000000"/>
          <w:kern w:val="0"/>
          <w:szCs w:val="32"/>
        </w:rPr>
        <w:t>政治、业务素质及工作态度差，难以适应工作要求或工作责任心不强，不能履行岗位职责，或在工作中有严重失误或重大责任事故。</w:t>
      </w:r>
    </w:p>
    <w:p w14:paraId="33F044B7" w14:textId="547BA2BB" w:rsidR="006A0B25" w:rsidRDefault="006A0B25" w:rsidP="00C254C7">
      <w:pPr>
        <w:pStyle w:val="3"/>
        <w:ind w:firstLine="643"/>
      </w:pPr>
      <w:r>
        <w:rPr>
          <w:rFonts w:hint="eastAsia"/>
        </w:rPr>
        <w:t>评优名额</w:t>
      </w:r>
    </w:p>
    <w:p w14:paraId="2388F993" w14:textId="77777777" w:rsidR="006A0B25" w:rsidRDefault="006A0B25">
      <w:pPr>
        <w:autoSpaceDE w:val="0"/>
        <w:spacing w:line="560" w:lineRule="exact"/>
        <w:ind w:firstLine="640"/>
        <w:rPr>
          <w:rFonts w:hAnsi="宋体" w:cs="宋体" w:hint="eastAsia"/>
          <w:color w:val="000000"/>
          <w:kern w:val="0"/>
          <w:szCs w:val="32"/>
        </w:rPr>
      </w:pPr>
      <w:r>
        <w:rPr>
          <w:rFonts w:hAnsi="宋体" w:cs="宋体" w:hint="eastAsia"/>
          <w:color w:val="000000"/>
          <w:kern w:val="0"/>
          <w:szCs w:val="32"/>
        </w:rPr>
        <w:t>评优名额占各单位参评人数的15%，采取“取整、保留小数位累加到次年评优”的原则。各单位评优指标将于年末考核正式启动时发布。</w:t>
      </w:r>
    </w:p>
    <w:p w14:paraId="58DB2EC1" w14:textId="77777777" w:rsidR="003B0A7C" w:rsidRPr="003B0A7C" w:rsidRDefault="003B0A7C" w:rsidP="003B0A7C">
      <w:pPr>
        <w:autoSpaceDE w:val="0"/>
        <w:ind w:firstLine="640"/>
        <w:rPr>
          <w:rFonts w:hAnsi="宋体" w:cs="宋体" w:hint="eastAsia"/>
          <w:color w:val="000000"/>
          <w:kern w:val="0"/>
          <w:szCs w:val="32"/>
        </w:rPr>
      </w:pPr>
      <w:r w:rsidRPr="003B0A7C">
        <w:rPr>
          <w:rFonts w:hAnsi="宋体" w:cs="宋体" w:hint="eastAsia"/>
          <w:color w:val="000000"/>
          <w:kern w:val="0"/>
          <w:szCs w:val="32"/>
        </w:rPr>
        <w:lastRenderedPageBreak/>
        <w:t>目标考评为优秀的单位，评优名额增加为单位参评人数的</w:t>
      </w:r>
      <w:r w:rsidRPr="003B0A7C">
        <w:rPr>
          <w:rFonts w:hAnsi="宋体" w:cs="宋体"/>
          <w:color w:val="000000"/>
          <w:kern w:val="0"/>
          <w:szCs w:val="32"/>
        </w:rPr>
        <w:t>18</w:t>
      </w:r>
      <w:r w:rsidRPr="003B0A7C">
        <w:rPr>
          <w:rFonts w:hAnsi="宋体" w:cs="宋体" w:hint="eastAsia"/>
          <w:color w:val="000000"/>
          <w:kern w:val="0"/>
          <w:szCs w:val="32"/>
        </w:rPr>
        <w:t>%；目标考评为D档的单位，单位个人评优名额减少为单位参评人数的1</w:t>
      </w:r>
      <w:r w:rsidRPr="003B0A7C">
        <w:rPr>
          <w:rFonts w:hAnsi="宋体" w:cs="宋体"/>
          <w:color w:val="000000"/>
          <w:kern w:val="0"/>
          <w:szCs w:val="32"/>
        </w:rPr>
        <w:t>2</w:t>
      </w:r>
      <w:r w:rsidRPr="003B0A7C">
        <w:rPr>
          <w:rFonts w:hAnsi="宋体" w:cs="宋体" w:hint="eastAsia"/>
          <w:color w:val="000000"/>
          <w:kern w:val="0"/>
          <w:szCs w:val="32"/>
        </w:rPr>
        <w:t>%。</w:t>
      </w:r>
    </w:p>
    <w:p w14:paraId="6B9D7E59" w14:textId="47E5F4B8" w:rsidR="006A0B25" w:rsidRDefault="006A0B25" w:rsidP="00C254C7">
      <w:pPr>
        <w:pStyle w:val="3"/>
        <w:ind w:firstLine="643"/>
      </w:pPr>
      <w:r>
        <w:rPr>
          <w:rFonts w:hint="eastAsia"/>
        </w:rPr>
        <w:t>评优方式</w:t>
      </w:r>
    </w:p>
    <w:p w14:paraId="14050D2D" w14:textId="77777777" w:rsidR="006A0B25" w:rsidRDefault="006A0B25">
      <w:pPr>
        <w:autoSpaceDE w:val="0"/>
        <w:spacing w:line="560" w:lineRule="exact"/>
        <w:ind w:firstLine="640"/>
        <w:rPr>
          <w:rFonts w:hAnsi="宋体" w:cs="宋体" w:hint="eastAsia"/>
          <w:color w:val="000000"/>
          <w:kern w:val="0"/>
          <w:szCs w:val="32"/>
        </w:rPr>
      </w:pPr>
      <w:r>
        <w:rPr>
          <w:rFonts w:hAnsi="宋体" w:cs="宋体" w:hint="eastAsia"/>
          <w:color w:val="000000"/>
          <w:kern w:val="0"/>
          <w:szCs w:val="32"/>
        </w:rPr>
        <w:t>优秀个人评选由各单位组织。二级学院（部）由院长（主任）签字盖章，确认评优人选；职能（直属）单位由各单位负责人签字盖章，确认评优人选。</w:t>
      </w:r>
    </w:p>
    <w:p w14:paraId="20D7401B" w14:textId="77777777" w:rsidR="006A0B25" w:rsidRDefault="006A0B25">
      <w:pPr>
        <w:autoSpaceDE w:val="0"/>
        <w:spacing w:line="560" w:lineRule="exact"/>
        <w:ind w:firstLine="640"/>
        <w:rPr>
          <w:rFonts w:ascii="宋体" w:hAnsi="宋体" w:cs="宋体" w:hint="eastAsia"/>
          <w:color w:val="000000"/>
          <w:kern w:val="0"/>
          <w:sz w:val="24"/>
          <w:szCs w:val="24"/>
        </w:rPr>
      </w:pPr>
      <w:r>
        <w:rPr>
          <w:rFonts w:hAnsi="宋体" w:cs="宋体" w:hint="eastAsia"/>
          <w:color w:val="000000"/>
          <w:kern w:val="0"/>
          <w:szCs w:val="32"/>
        </w:rPr>
        <w:t xml:space="preserve">以上所有评优过程应确保公开、公平、公正的原则。 </w:t>
      </w:r>
    </w:p>
    <w:p w14:paraId="7CC30D98" w14:textId="7B9048F6" w:rsidR="006A0B25" w:rsidRDefault="006A0B25" w:rsidP="00C254C7">
      <w:pPr>
        <w:pStyle w:val="2"/>
        <w:ind w:firstLine="643"/>
        <w:rPr>
          <w:rFonts w:hint="eastAsia"/>
        </w:rPr>
      </w:pPr>
      <w:r>
        <w:rPr>
          <w:rFonts w:hint="eastAsia"/>
        </w:rPr>
        <w:t>年度考核不合格情况</w:t>
      </w:r>
    </w:p>
    <w:p w14:paraId="61ED6C7D" w14:textId="77777777" w:rsidR="006A0B25" w:rsidRDefault="006A0B25">
      <w:pPr>
        <w:autoSpaceDE w:val="0"/>
        <w:spacing w:line="560" w:lineRule="exact"/>
        <w:ind w:firstLine="640"/>
        <w:rPr>
          <w:rFonts w:hAnsi="仿宋_GB2312" w:cs="仿宋_GB2312" w:hint="eastAsia"/>
          <w:color w:val="000000"/>
          <w:kern w:val="0"/>
          <w:szCs w:val="32"/>
        </w:rPr>
      </w:pPr>
      <w:r>
        <w:rPr>
          <w:rFonts w:hAnsi="仿宋_GB2312" w:cs="仿宋_GB2312" w:hint="eastAsia"/>
          <w:color w:val="000000"/>
          <w:kern w:val="0"/>
          <w:szCs w:val="32"/>
        </w:rPr>
        <w:t>有以下情况之一者，年度考核定为不合格：</w:t>
      </w:r>
    </w:p>
    <w:p w14:paraId="6C67E361" w14:textId="77777777" w:rsidR="006A0B25" w:rsidRDefault="006A0B25">
      <w:pPr>
        <w:spacing w:line="560" w:lineRule="exact"/>
        <w:ind w:firstLine="640"/>
        <w:rPr>
          <w:rFonts w:hAnsi="宋体" w:hint="eastAsia"/>
          <w:color w:val="000000"/>
          <w:szCs w:val="32"/>
        </w:rPr>
      </w:pPr>
      <w:r>
        <w:rPr>
          <w:rFonts w:hAnsi="仿宋_GB2312" w:cs="仿宋_GB2312" w:hint="eastAsia"/>
          <w:color w:val="000000"/>
          <w:kern w:val="0"/>
          <w:szCs w:val="32"/>
        </w:rPr>
        <w:t>1</w:t>
      </w:r>
      <w:r>
        <w:rPr>
          <w:rFonts w:hAnsi="仿宋_GB2312" w:cs="仿宋_GB2312"/>
          <w:color w:val="000000"/>
          <w:kern w:val="0"/>
          <w:szCs w:val="32"/>
        </w:rPr>
        <w:t>.</w:t>
      </w:r>
      <w:r>
        <w:rPr>
          <w:rFonts w:hAnsi="宋体" w:hint="eastAsia"/>
          <w:color w:val="000000"/>
          <w:szCs w:val="32"/>
        </w:rPr>
        <w:t>当年师德师</w:t>
      </w:r>
      <w:proofErr w:type="gramStart"/>
      <w:r>
        <w:rPr>
          <w:rFonts w:hAnsi="宋体" w:hint="eastAsia"/>
          <w:color w:val="000000"/>
          <w:szCs w:val="32"/>
        </w:rPr>
        <w:t>风考核</w:t>
      </w:r>
      <w:proofErr w:type="gramEnd"/>
      <w:r>
        <w:rPr>
          <w:rFonts w:hAnsi="宋体" w:hint="eastAsia"/>
          <w:color w:val="000000"/>
          <w:szCs w:val="32"/>
        </w:rPr>
        <w:t>不合格者；</w:t>
      </w:r>
    </w:p>
    <w:p w14:paraId="688AF69F" w14:textId="77777777" w:rsidR="006A0B25" w:rsidRDefault="006A0B25">
      <w:pPr>
        <w:widowControl/>
        <w:autoSpaceDE w:val="0"/>
        <w:spacing w:line="560" w:lineRule="exact"/>
        <w:ind w:firstLine="640"/>
        <w:rPr>
          <w:rFonts w:hAnsi="宋体" w:cs="宋体" w:hint="eastAsia"/>
          <w:color w:val="000000"/>
          <w:kern w:val="0"/>
          <w:szCs w:val="32"/>
        </w:rPr>
      </w:pPr>
      <w:r>
        <w:rPr>
          <w:rFonts w:hAnsi="仿宋_GB2312" w:cs="仿宋_GB2312" w:hint="eastAsia"/>
          <w:color w:val="000000"/>
          <w:kern w:val="0"/>
          <w:szCs w:val="32"/>
        </w:rPr>
        <w:t>2</w:t>
      </w:r>
      <w:r>
        <w:rPr>
          <w:rFonts w:hAnsi="仿宋_GB2312" w:cs="仿宋_GB2312"/>
          <w:color w:val="000000"/>
          <w:kern w:val="0"/>
          <w:szCs w:val="32"/>
        </w:rPr>
        <w:t>.</w:t>
      </w:r>
      <w:r>
        <w:rPr>
          <w:rFonts w:hAnsi="宋体" w:cs="宋体" w:hint="eastAsia"/>
          <w:color w:val="000000"/>
          <w:kern w:val="0"/>
          <w:szCs w:val="32"/>
        </w:rPr>
        <w:t>未完成规定的工作任务的；</w:t>
      </w:r>
    </w:p>
    <w:p w14:paraId="362431AA" w14:textId="77777777" w:rsidR="006A0B25" w:rsidRDefault="006A0B25">
      <w:pPr>
        <w:widowControl/>
        <w:autoSpaceDE w:val="0"/>
        <w:spacing w:line="560" w:lineRule="exact"/>
        <w:ind w:firstLine="640"/>
        <w:rPr>
          <w:rFonts w:hAnsi="宋体" w:cs="宋体" w:hint="eastAsia"/>
          <w:color w:val="000000"/>
          <w:kern w:val="0"/>
          <w:szCs w:val="32"/>
        </w:rPr>
      </w:pPr>
      <w:r>
        <w:rPr>
          <w:rFonts w:hAnsi="仿宋_GB2312" w:cs="仿宋_GB2312" w:hint="eastAsia"/>
          <w:color w:val="000000"/>
          <w:kern w:val="0"/>
          <w:szCs w:val="32"/>
        </w:rPr>
        <w:t>3</w:t>
      </w:r>
      <w:r>
        <w:rPr>
          <w:rFonts w:hAnsi="仿宋_GB2312" w:cs="仿宋_GB2312"/>
          <w:color w:val="000000"/>
          <w:kern w:val="0"/>
          <w:szCs w:val="32"/>
        </w:rPr>
        <w:t>.</w:t>
      </w:r>
      <w:r>
        <w:rPr>
          <w:rFonts w:hAnsi="宋体" w:cs="宋体" w:hint="eastAsia"/>
          <w:color w:val="000000"/>
          <w:kern w:val="0"/>
          <w:szCs w:val="32"/>
        </w:rPr>
        <w:t xml:space="preserve">连续旷工超过5个工作日或者1年内累计旷工超过10个工作日的； </w:t>
      </w:r>
    </w:p>
    <w:p w14:paraId="259222EC" w14:textId="77777777" w:rsidR="006A0B25" w:rsidRDefault="006A0B25">
      <w:pPr>
        <w:widowControl/>
        <w:autoSpaceDE w:val="0"/>
        <w:spacing w:line="560" w:lineRule="exact"/>
        <w:ind w:firstLine="640"/>
        <w:rPr>
          <w:rFonts w:hAnsi="宋体" w:cs="宋体" w:hint="eastAsia"/>
          <w:color w:val="000000"/>
          <w:kern w:val="0"/>
          <w:szCs w:val="32"/>
        </w:rPr>
      </w:pPr>
      <w:r>
        <w:rPr>
          <w:rFonts w:hAnsi="仿宋_GB2312" w:cs="仿宋_GB2312" w:hint="eastAsia"/>
          <w:color w:val="000000"/>
          <w:kern w:val="0"/>
          <w:szCs w:val="32"/>
        </w:rPr>
        <w:t>4</w:t>
      </w:r>
      <w:r>
        <w:rPr>
          <w:rFonts w:hAnsi="仿宋_GB2312" w:cs="仿宋_GB2312"/>
          <w:color w:val="000000"/>
          <w:kern w:val="0"/>
          <w:szCs w:val="32"/>
        </w:rPr>
        <w:t>.</w:t>
      </w:r>
      <w:r>
        <w:rPr>
          <w:rFonts w:hAnsi="宋体" w:cs="宋体" w:hint="eastAsia"/>
          <w:color w:val="000000"/>
          <w:kern w:val="0"/>
          <w:szCs w:val="32"/>
        </w:rPr>
        <w:t>受党内严重警告处分及以上的；</w:t>
      </w:r>
    </w:p>
    <w:p w14:paraId="72527B3E" w14:textId="77777777" w:rsidR="006A0B25" w:rsidRDefault="006A0B25">
      <w:pPr>
        <w:widowControl/>
        <w:autoSpaceDE w:val="0"/>
        <w:spacing w:line="560" w:lineRule="exact"/>
        <w:ind w:firstLine="640"/>
        <w:rPr>
          <w:rFonts w:hAnsi="宋体" w:cs="宋体" w:hint="eastAsia"/>
          <w:color w:val="000000"/>
          <w:kern w:val="0"/>
          <w:szCs w:val="32"/>
        </w:rPr>
      </w:pPr>
      <w:r>
        <w:rPr>
          <w:rFonts w:hAnsi="仿宋_GB2312" w:cs="仿宋_GB2312" w:hint="eastAsia"/>
          <w:color w:val="000000"/>
          <w:kern w:val="0"/>
          <w:szCs w:val="32"/>
        </w:rPr>
        <w:t>5</w:t>
      </w:r>
      <w:r>
        <w:rPr>
          <w:rFonts w:hAnsi="仿宋_GB2312" w:cs="仿宋_GB2312"/>
          <w:color w:val="000000"/>
          <w:kern w:val="0"/>
          <w:szCs w:val="32"/>
        </w:rPr>
        <w:t>.</w:t>
      </w:r>
      <w:r>
        <w:rPr>
          <w:rFonts w:hAnsi="宋体" w:cs="宋体" w:hint="eastAsia"/>
          <w:color w:val="000000"/>
          <w:kern w:val="0"/>
          <w:szCs w:val="32"/>
        </w:rPr>
        <w:t>受行政记过或降低岗位等级处分，在受处分期间的；</w:t>
      </w:r>
    </w:p>
    <w:p w14:paraId="614EEC9D" w14:textId="77777777" w:rsidR="006A0B25" w:rsidRDefault="006A0B25">
      <w:pPr>
        <w:widowControl/>
        <w:autoSpaceDE w:val="0"/>
        <w:spacing w:line="560" w:lineRule="exact"/>
        <w:ind w:firstLine="640"/>
        <w:rPr>
          <w:rFonts w:hAnsi="宋体" w:cs="宋体" w:hint="eastAsia"/>
          <w:color w:val="000000"/>
          <w:kern w:val="0"/>
          <w:szCs w:val="32"/>
        </w:rPr>
      </w:pPr>
      <w:r>
        <w:rPr>
          <w:rFonts w:hAnsi="仿宋_GB2312" w:cs="仿宋_GB2312" w:hint="eastAsia"/>
          <w:color w:val="000000"/>
          <w:kern w:val="0"/>
          <w:szCs w:val="32"/>
        </w:rPr>
        <w:t>6</w:t>
      </w:r>
      <w:r>
        <w:rPr>
          <w:rFonts w:hAnsi="仿宋_GB2312" w:cs="仿宋_GB2312"/>
          <w:color w:val="000000"/>
          <w:kern w:val="0"/>
          <w:szCs w:val="32"/>
        </w:rPr>
        <w:t>.</w:t>
      </w:r>
      <w:r>
        <w:rPr>
          <w:rFonts w:hAnsi="宋体" w:cs="宋体" w:hint="eastAsia"/>
          <w:color w:val="000000"/>
          <w:kern w:val="0"/>
          <w:szCs w:val="32"/>
        </w:rPr>
        <w:t>有违法行为，受到公安、司法单位拘留以上处罚的；</w:t>
      </w:r>
    </w:p>
    <w:p w14:paraId="2BD81CE0" w14:textId="77777777" w:rsidR="006A0B25" w:rsidRDefault="006A0B25">
      <w:pPr>
        <w:widowControl/>
        <w:autoSpaceDE w:val="0"/>
        <w:spacing w:line="560" w:lineRule="exact"/>
        <w:ind w:firstLine="640"/>
        <w:rPr>
          <w:rFonts w:hAnsi="宋体" w:cs="宋体" w:hint="eastAsia"/>
          <w:color w:val="000000"/>
          <w:kern w:val="0"/>
          <w:szCs w:val="32"/>
        </w:rPr>
      </w:pPr>
      <w:r>
        <w:rPr>
          <w:rFonts w:hAnsi="仿宋_GB2312" w:cs="仿宋_GB2312" w:hint="eastAsia"/>
          <w:color w:val="000000"/>
          <w:kern w:val="0"/>
          <w:szCs w:val="32"/>
        </w:rPr>
        <w:t>7</w:t>
      </w:r>
      <w:r>
        <w:rPr>
          <w:rFonts w:hAnsi="仿宋_GB2312" w:cs="仿宋_GB2312"/>
          <w:color w:val="000000"/>
          <w:kern w:val="0"/>
          <w:szCs w:val="32"/>
        </w:rPr>
        <w:t>.</w:t>
      </w:r>
      <w:r>
        <w:rPr>
          <w:rFonts w:hAnsi="宋体" w:cs="宋体" w:hint="eastAsia"/>
          <w:color w:val="000000"/>
          <w:kern w:val="0"/>
          <w:szCs w:val="32"/>
        </w:rPr>
        <w:t>拒绝参加年度考核，或拒绝确认年度考核结果的；</w:t>
      </w:r>
    </w:p>
    <w:p w14:paraId="1CD88F0D" w14:textId="77777777" w:rsidR="006A0B25" w:rsidRDefault="006A0B25">
      <w:pPr>
        <w:widowControl/>
        <w:autoSpaceDE w:val="0"/>
        <w:spacing w:line="560" w:lineRule="exact"/>
        <w:ind w:firstLine="640"/>
        <w:rPr>
          <w:rFonts w:hAnsi="宋体" w:cs="宋体" w:hint="eastAsia"/>
          <w:color w:val="000000"/>
          <w:kern w:val="0"/>
          <w:szCs w:val="32"/>
        </w:rPr>
      </w:pPr>
      <w:r>
        <w:rPr>
          <w:rFonts w:hAnsi="仿宋_GB2312" w:cs="仿宋_GB2312" w:hint="eastAsia"/>
          <w:color w:val="000000"/>
          <w:kern w:val="0"/>
          <w:szCs w:val="32"/>
        </w:rPr>
        <w:t>8</w:t>
      </w:r>
      <w:r>
        <w:rPr>
          <w:rFonts w:hAnsi="仿宋_GB2312" w:cs="仿宋_GB2312"/>
          <w:color w:val="000000"/>
          <w:kern w:val="0"/>
          <w:szCs w:val="32"/>
        </w:rPr>
        <w:t>.</w:t>
      </w:r>
      <w:r>
        <w:rPr>
          <w:rFonts w:hAnsi="宋体" w:cs="宋体" w:hint="eastAsia"/>
          <w:color w:val="000000"/>
          <w:kern w:val="0"/>
          <w:szCs w:val="32"/>
        </w:rPr>
        <w:t>不能胜任本职工作且不服从岗位调整的；</w:t>
      </w:r>
    </w:p>
    <w:p w14:paraId="3AF498C0" w14:textId="77777777" w:rsidR="006A0B25" w:rsidRDefault="006A0B25">
      <w:pPr>
        <w:widowControl/>
        <w:autoSpaceDE w:val="0"/>
        <w:spacing w:line="560" w:lineRule="exact"/>
        <w:ind w:firstLine="640"/>
        <w:rPr>
          <w:rFonts w:hAnsi="宋体" w:cs="宋体" w:hint="eastAsia"/>
          <w:color w:val="000000"/>
          <w:kern w:val="0"/>
          <w:szCs w:val="32"/>
        </w:rPr>
      </w:pPr>
      <w:r>
        <w:rPr>
          <w:rFonts w:hAnsi="仿宋_GB2312" w:cs="仿宋_GB2312" w:hint="eastAsia"/>
          <w:color w:val="000000"/>
          <w:kern w:val="0"/>
          <w:szCs w:val="32"/>
        </w:rPr>
        <w:t>9</w:t>
      </w:r>
      <w:r>
        <w:rPr>
          <w:rFonts w:hAnsi="仿宋_GB2312" w:cs="仿宋_GB2312"/>
          <w:color w:val="000000"/>
          <w:kern w:val="0"/>
          <w:szCs w:val="32"/>
        </w:rPr>
        <w:t>.</w:t>
      </w:r>
      <w:r>
        <w:rPr>
          <w:rFonts w:hAnsi="宋体" w:cs="宋体" w:hint="eastAsia"/>
          <w:color w:val="000000"/>
          <w:kern w:val="0"/>
          <w:szCs w:val="32"/>
        </w:rPr>
        <w:t>不认真履行岗位职责，群众意见很大，影响恶劣，经批评教育不改的；</w:t>
      </w:r>
    </w:p>
    <w:p w14:paraId="5494CBF9" w14:textId="77777777" w:rsidR="006A0B25" w:rsidRDefault="006A0B25">
      <w:pPr>
        <w:widowControl/>
        <w:autoSpaceDE w:val="0"/>
        <w:spacing w:line="560" w:lineRule="exact"/>
        <w:ind w:firstLine="640"/>
        <w:rPr>
          <w:rFonts w:hAnsi="宋体" w:cs="宋体" w:hint="eastAsia"/>
          <w:color w:val="000000"/>
          <w:kern w:val="0"/>
          <w:szCs w:val="32"/>
        </w:rPr>
      </w:pPr>
      <w:r>
        <w:rPr>
          <w:rFonts w:hAnsi="仿宋_GB2312" w:cs="仿宋_GB2312" w:hint="eastAsia"/>
          <w:color w:val="000000"/>
          <w:kern w:val="0"/>
          <w:szCs w:val="32"/>
        </w:rPr>
        <w:t>1</w:t>
      </w:r>
      <w:r>
        <w:rPr>
          <w:rFonts w:hAnsi="仿宋_GB2312" w:cs="仿宋_GB2312"/>
          <w:color w:val="000000"/>
          <w:kern w:val="0"/>
          <w:szCs w:val="32"/>
        </w:rPr>
        <w:t>0.</w:t>
      </w:r>
      <w:r>
        <w:rPr>
          <w:rFonts w:hAnsi="宋体" w:cs="宋体" w:hint="eastAsia"/>
          <w:color w:val="000000"/>
          <w:kern w:val="0"/>
          <w:szCs w:val="32"/>
        </w:rPr>
        <w:t>因单位调整、撤销、合并或者缩减编制员额需要调整工作，本人拒绝合理安排的；</w:t>
      </w:r>
    </w:p>
    <w:p w14:paraId="6B620192" w14:textId="77777777" w:rsidR="006A0B25" w:rsidRDefault="006A0B25">
      <w:pPr>
        <w:widowControl/>
        <w:autoSpaceDE w:val="0"/>
        <w:spacing w:line="560" w:lineRule="exact"/>
        <w:ind w:firstLine="640"/>
        <w:rPr>
          <w:rFonts w:hAnsi="宋体" w:cs="宋体" w:hint="eastAsia"/>
          <w:color w:val="000000"/>
          <w:kern w:val="0"/>
          <w:szCs w:val="32"/>
        </w:rPr>
      </w:pPr>
      <w:r>
        <w:rPr>
          <w:rFonts w:hAnsi="仿宋_GB2312" w:cs="仿宋_GB2312" w:hint="eastAsia"/>
          <w:color w:val="000000"/>
          <w:kern w:val="0"/>
          <w:szCs w:val="32"/>
        </w:rPr>
        <w:lastRenderedPageBreak/>
        <w:t>1</w:t>
      </w:r>
      <w:r>
        <w:rPr>
          <w:rFonts w:hAnsi="仿宋_GB2312" w:cs="仿宋_GB2312"/>
          <w:color w:val="000000"/>
          <w:kern w:val="0"/>
          <w:szCs w:val="32"/>
        </w:rPr>
        <w:t>1.</w:t>
      </w:r>
      <w:r>
        <w:rPr>
          <w:rFonts w:hAnsi="仿宋_GB2312" w:cs="仿宋_GB2312" w:hint="eastAsia"/>
          <w:color w:val="000000"/>
          <w:kern w:val="0"/>
          <w:szCs w:val="32"/>
        </w:rPr>
        <w:t>出现</w:t>
      </w:r>
      <w:r>
        <w:rPr>
          <w:rFonts w:hAnsi="宋体" w:cs="宋体" w:hint="eastAsia"/>
          <w:color w:val="000000"/>
          <w:kern w:val="0"/>
          <w:szCs w:val="32"/>
        </w:rPr>
        <w:t>严重工作失误的直接责任者或学校一票否决项的直接责任者；</w:t>
      </w:r>
    </w:p>
    <w:p w14:paraId="29E33062" w14:textId="77777777" w:rsidR="006A0B25" w:rsidRDefault="006A0B25">
      <w:pPr>
        <w:spacing w:line="560" w:lineRule="exact"/>
        <w:ind w:firstLine="640"/>
        <w:rPr>
          <w:rFonts w:hAnsi="宋体" w:hint="eastAsia"/>
          <w:color w:val="000000"/>
          <w:szCs w:val="32"/>
        </w:rPr>
      </w:pPr>
      <w:r>
        <w:rPr>
          <w:rFonts w:hAnsi="仿宋_GB2312" w:cs="仿宋_GB2312" w:hint="eastAsia"/>
          <w:color w:val="000000"/>
          <w:kern w:val="0"/>
          <w:szCs w:val="32"/>
        </w:rPr>
        <w:t>1</w:t>
      </w:r>
      <w:r>
        <w:rPr>
          <w:rFonts w:hAnsi="仿宋_GB2312" w:cs="仿宋_GB2312"/>
          <w:color w:val="000000"/>
          <w:kern w:val="0"/>
          <w:szCs w:val="32"/>
        </w:rPr>
        <w:t>2.</w:t>
      </w:r>
      <w:r>
        <w:rPr>
          <w:rFonts w:hAnsi="宋体" w:hint="eastAsia"/>
          <w:color w:val="000000"/>
          <w:szCs w:val="32"/>
        </w:rPr>
        <w:t>违反学校及学院相关规定，且学院党政领导班子集体决定为不合格的；</w:t>
      </w:r>
    </w:p>
    <w:p w14:paraId="0BC3DA46" w14:textId="77777777" w:rsidR="006A0B25" w:rsidRDefault="006A0B25">
      <w:pPr>
        <w:widowControl/>
        <w:autoSpaceDE w:val="0"/>
        <w:spacing w:line="560" w:lineRule="exact"/>
        <w:ind w:firstLine="640"/>
        <w:rPr>
          <w:rFonts w:hAnsi="宋体" w:cs="宋体" w:hint="eastAsia"/>
          <w:color w:val="000000"/>
          <w:kern w:val="0"/>
          <w:szCs w:val="32"/>
        </w:rPr>
      </w:pPr>
      <w:r>
        <w:rPr>
          <w:rFonts w:hAnsi="仿宋_GB2312" w:cs="仿宋_GB2312" w:hint="eastAsia"/>
          <w:color w:val="000000"/>
          <w:kern w:val="0"/>
          <w:szCs w:val="32"/>
        </w:rPr>
        <w:t>1</w:t>
      </w:r>
      <w:r>
        <w:rPr>
          <w:rFonts w:hAnsi="仿宋_GB2312" w:cs="仿宋_GB2312"/>
          <w:color w:val="000000"/>
          <w:kern w:val="0"/>
          <w:szCs w:val="32"/>
        </w:rPr>
        <w:t>3.</w:t>
      </w:r>
      <w:r>
        <w:rPr>
          <w:rFonts w:hAnsi="宋体" w:cs="宋体" w:hint="eastAsia"/>
          <w:color w:val="000000"/>
          <w:kern w:val="0"/>
          <w:szCs w:val="32"/>
        </w:rPr>
        <w:t>违反学校其他相关规定或学校认定的其它情形。</w:t>
      </w:r>
    </w:p>
    <w:p w14:paraId="73996B85" w14:textId="4F3DD2EE" w:rsidR="006A0B25" w:rsidRDefault="006A0B25" w:rsidP="00C254C7">
      <w:pPr>
        <w:pStyle w:val="2"/>
        <w:ind w:firstLine="643"/>
        <w:rPr>
          <w:rFonts w:hint="eastAsia"/>
        </w:rPr>
      </w:pPr>
      <w:r>
        <w:rPr>
          <w:rFonts w:hint="eastAsia"/>
        </w:rPr>
        <w:t>考核结果的使用</w:t>
      </w:r>
    </w:p>
    <w:p w14:paraId="5FBEC114" w14:textId="0377F2AF" w:rsidR="006A0B25" w:rsidRDefault="006A0B25">
      <w:pPr>
        <w:spacing w:line="560" w:lineRule="exact"/>
        <w:ind w:firstLine="640"/>
        <w:rPr>
          <w:rFonts w:hAnsi="宋体" w:cs="宋体" w:hint="eastAsia"/>
          <w:color w:val="000000"/>
          <w:kern w:val="0"/>
          <w:szCs w:val="32"/>
        </w:rPr>
      </w:pPr>
      <w:r>
        <w:rPr>
          <w:rFonts w:hAnsi="宋体" w:cs="宋体" w:hint="eastAsia"/>
          <w:color w:val="000000"/>
          <w:kern w:val="0"/>
          <w:szCs w:val="32"/>
        </w:rPr>
        <w:t>1.年薪制博士年度剩余工资依据《武汉工商学院博士任务及待遇》、</w:t>
      </w:r>
      <w:r w:rsidR="00273706" w:rsidRPr="00273706">
        <w:rPr>
          <w:rFonts w:hAnsi="宋体" w:cs="宋体" w:hint="eastAsia"/>
          <w:color w:val="000000"/>
          <w:kern w:val="0"/>
          <w:szCs w:val="32"/>
        </w:rPr>
        <w:t>本人签订的任务书和考核结果，合格予以发放</w:t>
      </w:r>
      <w:r>
        <w:rPr>
          <w:rFonts w:hAnsi="宋体" w:cs="宋体" w:hint="eastAsia"/>
          <w:color w:val="000000"/>
          <w:kern w:val="0"/>
          <w:szCs w:val="32"/>
        </w:rPr>
        <w:t>。</w:t>
      </w:r>
    </w:p>
    <w:p w14:paraId="34020E88" w14:textId="77777777" w:rsidR="006A0B25" w:rsidRDefault="006A0B25">
      <w:pPr>
        <w:spacing w:line="560" w:lineRule="exact"/>
        <w:ind w:firstLine="640"/>
        <w:rPr>
          <w:rFonts w:hAnsi="宋体" w:cs="宋体" w:hint="eastAsia"/>
          <w:color w:val="000000"/>
          <w:kern w:val="0"/>
          <w:szCs w:val="32"/>
        </w:rPr>
      </w:pPr>
      <w:r>
        <w:rPr>
          <w:rFonts w:hAnsi="宋体" w:cs="宋体" w:hint="eastAsia"/>
          <w:color w:val="000000"/>
          <w:kern w:val="0"/>
          <w:szCs w:val="32"/>
        </w:rPr>
        <w:t>2.教职工年终绩效分配与本人年度考核结果挂钩，具体办法由各单位自行制定，报送学校人力资源部备案。</w:t>
      </w:r>
    </w:p>
    <w:p w14:paraId="4DF45152" w14:textId="77777777" w:rsidR="006A0B25" w:rsidRDefault="006A0B25" w:rsidP="00D263B8">
      <w:pPr>
        <w:ind w:firstLine="640"/>
        <w:rPr>
          <w:rFonts w:hAnsi="宋体" w:cs="宋体" w:hint="eastAsia"/>
          <w:color w:val="000000"/>
          <w:kern w:val="0"/>
          <w:szCs w:val="32"/>
        </w:rPr>
      </w:pPr>
      <w:r>
        <w:rPr>
          <w:rFonts w:hAnsi="宋体" w:cs="宋体" w:hint="eastAsia"/>
          <w:color w:val="000000"/>
          <w:kern w:val="0"/>
          <w:szCs w:val="32"/>
        </w:rPr>
        <w:t>3.对于考核</w:t>
      </w:r>
      <w:r>
        <w:rPr>
          <w:rFonts w:hAnsi="仿宋_GB2312" w:cs="仿宋_GB2312" w:hint="eastAsia"/>
          <w:color w:val="000000"/>
          <w:kern w:val="0"/>
          <w:szCs w:val="32"/>
        </w:rPr>
        <w:t>不合格</w:t>
      </w:r>
      <w:r>
        <w:rPr>
          <w:rFonts w:hAnsi="宋体" w:cs="宋体" w:hint="eastAsia"/>
          <w:color w:val="000000"/>
          <w:kern w:val="0"/>
          <w:szCs w:val="32"/>
        </w:rPr>
        <w:t>者，由所在单位书面做出处理意见报人力资源部，由学校研究决定降职、降级、降薪、调岗或解聘。</w:t>
      </w:r>
    </w:p>
    <w:p w14:paraId="30E08F6E" w14:textId="24EC9AAC" w:rsidR="006A0B25" w:rsidRDefault="006A0B25" w:rsidP="003F3893">
      <w:pPr>
        <w:pStyle w:val="1"/>
        <w:ind w:firstLine="640"/>
      </w:pPr>
      <w:r>
        <w:rPr>
          <w:rFonts w:hint="eastAsia"/>
        </w:rPr>
        <w:t>绩效和奖励</w:t>
      </w:r>
    </w:p>
    <w:p w14:paraId="31EB443B" w14:textId="77777777" w:rsidR="00D263B8" w:rsidRDefault="00D263B8" w:rsidP="00D263B8">
      <w:pPr>
        <w:pStyle w:val="ab"/>
        <w:spacing w:before="0" w:beforeAutospacing="0" w:after="0" w:afterAutospacing="0"/>
        <w:ind w:firstLine="640"/>
        <w:rPr>
          <w:rFonts w:hint="eastAsia"/>
          <w:color w:val="000000"/>
        </w:rPr>
      </w:pPr>
      <w:r>
        <w:rPr>
          <w:rFonts w:ascii="仿宋_GB2312" w:eastAsia="仿宋_GB2312" w:hint="eastAsia"/>
          <w:color w:val="000000"/>
          <w:sz w:val="32"/>
          <w:szCs w:val="32"/>
        </w:rPr>
        <w:t>1</w:t>
      </w:r>
      <w:r>
        <w:rPr>
          <w:rFonts w:ascii="仿宋_GB2312" w:eastAsia="仿宋_GB2312"/>
          <w:color w:val="000000"/>
          <w:sz w:val="32"/>
          <w:szCs w:val="32"/>
        </w:rPr>
        <w:t>.</w:t>
      </w:r>
      <w:r>
        <w:rPr>
          <w:rFonts w:ascii="仿宋_GB2312" w:eastAsia="仿宋_GB2312" w:hint="eastAsia"/>
          <w:color w:val="000000"/>
          <w:sz w:val="32"/>
          <w:szCs w:val="32"/>
        </w:rPr>
        <w:t>月度绩效：</w:t>
      </w:r>
      <w:r>
        <w:rPr>
          <w:rFonts w:ascii="仿宋_GB2312" w:eastAsia="仿宋_GB2312" w:hAnsi="仿宋_GB2312" w:cs="仿宋_GB2312" w:hint="eastAsia"/>
          <w:color w:val="000000"/>
          <w:sz w:val="32"/>
          <w:szCs w:val="32"/>
        </w:rPr>
        <w:t>在月薪制人员的月度绩效中体现，月度绩效标准主要依据岗位和职级核定，下放至二级单位，按月度业绩进行分配。</w:t>
      </w:r>
    </w:p>
    <w:p w14:paraId="29A55A09" w14:textId="77777777" w:rsidR="006A0B25" w:rsidRDefault="00D263B8" w:rsidP="00D263B8">
      <w:pPr>
        <w:autoSpaceDE w:val="0"/>
        <w:ind w:firstLine="640"/>
        <w:rPr>
          <w:rFonts w:hAnsi="宋体" w:cs="宋体" w:hint="eastAsia"/>
          <w:color w:val="000000"/>
          <w:kern w:val="0"/>
          <w:szCs w:val="32"/>
        </w:rPr>
      </w:pPr>
      <w:r>
        <w:rPr>
          <w:rFonts w:hAnsi="宋体" w:cs="宋体"/>
          <w:color w:val="000000"/>
          <w:kern w:val="0"/>
          <w:szCs w:val="32"/>
        </w:rPr>
        <w:t>2</w:t>
      </w:r>
      <w:r w:rsidR="006A0B25">
        <w:rPr>
          <w:rFonts w:hAnsi="宋体" w:cs="宋体" w:hint="eastAsia"/>
          <w:color w:val="000000"/>
          <w:kern w:val="0"/>
          <w:szCs w:val="32"/>
        </w:rPr>
        <w:t>.获评优秀管理干部和优秀教职工给予奖金奖励。</w:t>
      </w:r>
    </w:p>
    <w:p w14:paraId="477BD380" w14:textId="77777777" w:rsidR="006A0B25" w:rsidRDefault="00D263B8" w:rsidP="00D44DCC">
      <w:pPr>
        <w:pStyle w:val="ab"/>
        <w:spacing w:before="0" w:beforeAutospacing="0" w:after="0" w:afterAutospacing="0"/>
        <w:ind w:firstLine="640"/>
        <w:rPr>
          <w:rFonts w:hint="eastAsia"/>
          <w:color w:val="000000"/>
        </w:rPr>
      </w:pPr>
      <w:r>
        <w:rPr>
          <w:rFonts w:ascii="仿宋_GB2312" w:eastAsia="仿宋_GB2312"/>
          <w:color w:val="000000"/>
          <w:sz w:val="32"/>
          <w:szCs w:val="32"/>
        </w:rPr>
        <w:t>3</w:t>
      </w:r>
      <w:r w:rsidR="006A0B25">
        <w:rPr>
          <w:rFonts w:ascii="仿宋_GB2312" w:eastAsia="仿宋_GB2312"/>
          <w:color w:val="000000"/>
          <w:sz w:val="32"/>
          <w:szCs w:val="32"/>
        </w:rPr>
        <w:t>.</w:t>
      </w:r>
      <w:r w:rsidR="006A0B25">
        <w:rPr>
          <w:rFonts w:ascii="仿宋_GB2312" w:eastAsia="仿宋_GB2312" w:hint="eastAsia"/>
          <w:color w:val="000000"/>
          <w:sz w:val="32"/>
          <w:szCs w:val="32"/>
        </w:rPr>
        <w:t>年薪制负责人以下的自有教职工年终绩效：指年薪制负责人以下的自有教职工个人年终考核后的奖励</w:t>
      </w:r>
      <w:r>
        <w:rPr>
          <w:rFonts w:ascii="仿宋_GB2312" w:eastAsia="仿宋_GB2312" w:hAnsi="仿宋_GB2312" w:cs="仿宋_GB2312" w:hint="eastAsia"/>
          <w:color w:val="000000"/>
          <w:sz w:val="32"/>
          <w:szCs w:val="32"/>
        </w:rPr>
        <w:t xml:space="preserve">(包含教师转型绩效剩余部分) </w:t>
      </w:r>
      <w:r w:rsidR="006A0B25">
        <w:rPr>
          <w:rFonts w:ascii="仿宋_GB2312" w:eastAsia="仿宋_GB2312" w:hint="eastAsia"/>
          <w:color w:val="000000"/>
          <w:sz w:val="32"/>
          <w:szCs w:val="32"/>
        </w:rPr>
        <w:t>，依据学校现有办法执行。</w:t>
      </w:r>
    </w:p>
    <w:p w14:paraId="746DB33B" w14:textId="77777777" w:rsidR="006A0B25" w:rsidRDefault="00D263B8" w:rsidP="00D263B8">
      <w:pPr>
        <w:ind w:firstLine="640"/>
        <w:rPr>
          <w:color w:val="000000"/>
          <w:szCs w:val="32"/>
        </w:rPr>
      </w:pPr>
      <w:r>
        <w:rPr>
          <w:color w:val="000000"/>
          <w:szCs w:val="32"/>
        </w:rPr>
        <w:t>4</w:t>
      </w:r>
      <w:r w:rsidR="006A0B25">
        <w:rPr>
          <w:rFonts w:hint="eastAsia"/>
          <w:color w:val="000000"/>
          <w:szCs w:val="32"/>
        </w:rPr>
        <w:t>.年薪制干部年薪结余：根据年终考核结果予以发放。</w:t>
      </w:r>
    </w:p>
    <w:p w14:paraId="2F81E78E" w14:textId="77777777" w:rsidR="006A0B25" w:rsidRDefault="00D263B8" w:rsidP="00D263B8">
      <w:pPr>
        <w:ind w:firstLine="640"/>
        <w:rPr>
          <w:color w:val="000000"/>
          <w:szCs w:val="32"/>
        </w:rPr>
      </w:pPr>
      <w:r>
        <w:rPr>
          <w:color w:val="000000"/>
          <w:szCs w:val="32"/>
        </w:rPr>
        <w:t>5</w:t>
      </w:r>
      <w:r w:rsidR="006A0B25">
        <w:rPr>
          <w:rFonts w:hint="eastAsia"/>
          <w:color w:val="000000"/>
          <w:szCs w:val="32"/>
        </w:rPr>
        <w:t>.中层副职及以上干部年终绩效：指中层副职及以上干部年终考核后的奖励。</w:t>
      </w:r>
      <w:r>
        <w:rPr>
          <w:rFonts w:hint="eastAsia"/>
          <w:color w:val="000000"/>
          <w:szCs w:val="32"/>
        </w:rPr>
        <w:t>根据目标任务完成情况等综合考核确定奖励金额。</w:t>
      </w:r>
      <w:r>
        <w:rPr>
          <w:rFonts w:hAnsi="宋体" w:cs="宋体" w:hint="eastAsia"/>
          <w:color w:val="000000"/>
          <w:kern w:val="0"/>
          <w:szCs w:val="32"/>
        </w:rPr>
        <w:t>学校</w:t>
      </w:r>
      <w:r>
        <w:rPr>
          <w:rFonts w:hint="eastAsia"/>
          <w:color w:val="000000"/>
          <w:szCs w:val="32"/>
        </w:rPr>
        <w:t>可根据考核结果</w:t>
      </w:r>
      <w:r>
        <w:rPr>
          <w:rFonts w:hAnsi="仿宋_GB2312" w:cs="仿宋_GB2312" w:hint="eastAsia"/>
          <w:color w:val="000000"/>
          <w:kern w:val="0"/>
          <w:szCs w:val="32"/>
        </w:rPr>
        <w:t>、业绩贡献、工作任务等</w:t>
      </w:r>
      <w:r>
        <w:rPr>
          <w:rFonts w:hAnsi="仿宋_GB2312" w:cs="仿宋_GB2312" w:hint="eastAsia"/>
          <w:color w:val="000000"/>
          <w:kern w:val="0"/>
          <w:szCs w:val="32"/>
        </w:rPr>
        <w:lastRenderedPageBreak/>
        <w:t>情况予以适当调整。</w:t>
      </w:r>
    </w:p>
    <w:p w14:paraId="259CF5A6" w14:textId="77777777" w:rsidR="006A0B25" w:rsidRDefault="00D263B8">
      <w:pPr>
        <w:spacing w:line="560" w:lineRule="exact"/>
        <w:ind w:firstLine="640"/>
        <w:rPr>
          <w:color w:val="000000"/>
          <w:szCs w:val="32"/>
        </w:rPr>
      </w:pPr>
      <w:r>
        <w:rPr>
          <w:color w:val="000000"/>
          <w:szCs w:val="32"/>
        </w:rPr>
        <w:t>6</w:t>
      </w:r>
      <w:r w:rsidR="006A0B25">
        <w:rPr>
          <w:rFonts w:hint="eastAsia"/>
          <w:color w:val="000000"/>
          <w:szCs w:val="32"/>
        </w:rPr>
        <w:t>.年薪</w:t>
      </w:r>
      <w:proofErr w:type="gramStart"/>
      <w:r w:rsidR="006A0B25">
        <w:rPr>
          <w:rFonts w:hint="eastAsia"/>
          <w:color w:val="000000"/>
          <w:szCs w:val="32"/>
        </w:rPr>
        <w:t>制教师</w:t>
      </w:r>
      <w:proofErr w:type="gramEnd"/>
      <w:r w:rsidR="006A0B25">
        <w:rPr>
          <w:rFonts w:hint="eastAsia"/>
          <w:color w:val="000000"/>
          <w:szCs w:val="32"/>
        </w:rPr>
        <w:t>年薪结余：经年终考核合格后发放。</w:t>
      </w:r>
    </w:p>
    <w:p w14:paraId="1188AA96" w14:textId="645D88E2" w:rsidR="006A0B25" w:rsidRDefault="006A0B25" w:rsidP="003F3893">
      <w:pPr>
        <w:pStyle w:val="1"/>
        <w:ind w:firstLine="640"/>
      </w:pPr>
      <w:r>
        <w:rPr>
          <w:rFonts w:hint="eastAsia"/>
        </w:rPr>
        <w:t>其他情况</w:t>
      </w:r>
    </w:p>
    <w:p w14:paraId="430508B2" w14:textId="6473C6E1" w:rsidR="006A0B25" w:rsidRDefault="006A0B25" w:rsidP="00C254C7">
      <w:pPr>
        <w:pStyle w:val="2"/>
        <w:ind w:firstLine="643"/>
        <w:rPr>
          <w:rFonts w:hint="eastAsia"/>
        </w:rPr>
      </w:pPr>
      <w:r>
        <w:rPr>
          <w:rFonts w:hint="eastAsia"/>
        </w:rPr>
        <w:t>所在单位或岗位调整考评原则</w:t>
      </w:r>
    </w:p>
    <w:p w14:paraId="332B6417" w14:textId="77777777" w:rsidR="006A0B25" w:rsidRDefault="006A0B25">
      <w:pPr>
        <w:ind w:firstLine="640"/>
        <w:rPr>
          <w:rFonts w:hAnsi="仿宋_GB2312" w:cs="仿宋_GB2312" w:hint="eastAsia"/>
          <w:color w:val="000000"/>
          <w:szCs w:val="32"/>
        </w:rPr>
      </w:pPr>
      <w:r>
        <w:rPr>
          <w:rFonts w:hAnsi="仿宋_GB2312" w:cs="仿宋_GB2312" w:hint="eastAsia"/>
          <w:color w:val="000000"/>
          <w:szCs w:val="32"/>
        </w:rPr>
        <w:t>1</w:t>
      </w:r>
      <w:r>
        <w:rPr>
          <w:rFonts w:hAnsi="仿宋_GB2312" w:cs="仿宋_GB2312"/>
          <w:color w:val="000000"/>
          <w:szCs w:val="32"/>
        </w:rPr>
        <w:t>.</w:t>
      </w:r>
      <w:r>
        <w:rPr>
          <w:rFonts w:hAnsi="仿宋_GB2312" w:cs="仿宋_GB2312" w:hint="eastAsia"/>
          <w:color w:val="000000"/>
          <w:szCs w:val="32"/>
        </w:rPr>
        <w:t>教职工所在单位或岗位调整，原则</w:t>
      </w:r>
      <w:proofErr w:type="gramStart"/>
      <w:r>
        <w:rPr>
          <w:rFonts w:hAnsi="仿宋_GB2312" w:cs="仿宋_GB2312" w:hint="eastAsia"/>
          <w:color w:val="000000"/>
          <w:szCs w:val="32"/>
        </w:rPr>
        <w:t>上调岗满三个月</w:t>
      </w:r>
      <w:proofErr w:type="gramEnd"/>
      <w:r>
        <w:rPr>
          <w:rFonts w:hAnsi="仿宋_GB2312" w:cs="仿宋_GB2312" w:hint="eastAsia"/>
          <w:color w:val="000000"/>
          <w:szCs w:val="32"/>
        </w:rPr>
        <w:t>在新单位或新岗位参加年终考评，不满三个月原则上在原单位或原岗位参加年终考评。</w:t>
      </w:r>
    </w:p>
    <w:p w14:paraId="22AB8E83" w14:textId="77777777" w:rsidR="006A0B25" w:rsidRDefault="006A0B25">
      <w:pPr>
        <w:ind w:firstLine="640"/>
        <w:rPr>
          <w:rFonts w:hAnsi="仿宋_GB2312" w:cs="仿宋_GB2312" w:hint="eastAsia"/>
          <w:color w:val="000000"/>
          <w:szCs w:val="32"/>
        </w:rPr>
      </w:pPr>
      <w:r>
        <w:rPr>
          <w:rFonts w:hAnsi="仿宋_GB2312" w:cs="仿宋_GB2312" w:hint="eastAsia"/>
          <w:color w:val="000000"/>
          <w:szCs w:val="32"/>
        </w:rPr>
        <w:t>2</w:t>
      </w:r>
      <w:r>
        <w:rPr>
          <w:rFonts w:hAnsi="仿宋_GB2312" w:cs="仿宋_GB2312"/>
          <w:color w:val="000000"/>
          <w:szCs w:val="32"/>
        </w:rPr>
        <w:t>.</w:t>
      </w:r>
      <w:r>
        <w:rPr>
          <w:rFonts w:hAnsi="仿宋_GB2312" w:cs="仿宋_GB2312" w:hint="eastAsia"/>
          <w:color w:val="000000"/>
          <w:szCs w:val="32"/>
        </w:rPr>
        <w:t>下半年调整的副职干部，原则上在新单位述职，目标任务书评分为原单位和新单位所负责板块的平均分。</w:t>
      </w:r>
    </w:p>
    <w:p w14:paraId="2A870E5C" w14:textId="56F930D3" w:rsidR="006A0B25" w:rsidRDefault="006A0B25" w:rsidP="00C254C7">
      <w:pPr>
        <w:pStyle w:val="2"/>
        <w:ind w:firstLine="643"/>
        <w:rPr>
          <w:rFonts w:hint="eastAsia"/>
        </w:rPr>
      </w:pPr>
      <w:r>
        <w:rPr>
          <w:rFonts w:hint="eastAsia"/>
        </w:rPr>
        <w:t>有以下特殊情况之一者，不参加年度考核</w:t>
      </w:r>
    </w:p>
    <w:p w14:paraId="1A3E9FF0" w14:textId="77777777" w:rsidR="006A0B25" w:rsidRDefault="006A0B25">
      <w:pPr>
        <w:autoSpaceDE w:val="0"/>
        <w:spacing w:line="560" w:lineRule="exact"/>
        <w:ind w:firstLine="640"/>
        <w:rPr>
          <w:rFonts w:ascii="楷体" w:eastAsia="楷体" w:hAnsi="楷体" w:cs="楷体" w:hint="eastAsia"/>
          <w:color w:val="000000"/>
          <w:kern w:val="0"/>
        </w:rPr>
      </w:pPr>
      <w:r>
        <w:rPr>
          <w:rFonts w:ascii="楷体_GB2312" w:eastAsia="楷体_GB2312" w:hAnsi="楷体_GB2312" w:cs="楷体_GB2312" w:hint="eastAsia"/>
          <w:color w:val="000000"/>
          <w:kern w:val="0"/>
          <w:szCs w:val="32"/>
        </w:rPr>
        <w:t>1.</w:t>
      </w:r>
      <w:r>
        <w:rPr>
          <w:rFonts w:ascii="仿宋" w:eastAsia="仿宋" w:hAnsi="仿宋" w:cs="仿宋" w:hint="eastAsia"/>
          <w:color w:val="000000"/>
          <w:kern w:val="0"/>
        </w:rPr>
        <w:t>因</w:t>
      </w:r>
      <w:proofErr w:type="gramStart"/>
      <w:r>
        <w:rPr>
          <w:rFonts w:ascii="仿宋" w:eastAsia="仿宋" w:hAnsi="仿宋" w:cs="仿宋" w:hint="eastAsia"/>
          <w:color w:val="000000"/>
          <w:kern w:val="0"/>
        </w:rPr>
        <w:t>病处于</w:t>
      </w:r>
      <w:proofErr w:type="gramEnd"/>
      <w:r>
        <w:rPr>
          <w:rFonts w:ascii="仿宋" w:eastAsia="仿宋" w:hAnsi="仿宋" w:cs="仿宋" w:hint="eastAsia"/>
          <w:color w:val="000000"/>
          <w:kern w:val="0"/>
        </w:rPr>
        <w:t>医疗期内，经学校同意病休的；</w:t>
      </w:r>
    </w:p>
    <w:p w14:paraId="6F8A7CB9" w14:textId="77777777" w:rsidR="006A0B25" w:rsidRDefault="006A0B25">
      <w:pPr>
        <w:autoSpaceDE w:val="0"/>
        <w:spacing w:line="560" w:lineRule="exact"/>
        <w:ind w:firstLine="640"/>
        <w:rPr>
          <w:rFonts w:ascii="仿宋" w:eastAsia="仿宋" w:hAnsi="仿宋" w:cs="仿宋" w:hint="eastAsia"/>
          <w:color w:val="000000"/>
          <w:kern w:val="0"/>
        </w:rPr>
      </w:pPr>
      <w:r>
        <w:rPr>
          <w:rFonts w:ascii="楷体_GB2312" w:eastAsia="楷体_GB2312" w:hAnsi="楷体_GB2312" w:cs="楷体_GB2312" w:hint="eastAsia"/>
          <w:color w:val="000000"/>
          <w:kern w:val="0"/>
          <w:szCs w:val="32"/>
        </w:rPr>
        <w:t>2.</w:t>
      </w:r>
      <w:r>
        <w:rPr>
          <w:rFonts w:ascii="仿宋" w:eastAsia="仿宋" w:hAnsi="仿宋" w:cs="仿宋" w:hint="eastAsia"/>
          <w:color w:val="000000"/>
          <w:kern w:val="0"/>
        </w:rPr>
        <w:t>经学校同意调离、辞职，尚未办结离校手续的；</w:t>
      </w:r>
    </w:p>
    <w:p w14:paraId="2EDFAA70" w14:textId="77777777" w:rsidR="006A0B25" w:rsidRDefault="006A0B25">
      <w:pPr>
        <w:autoSpaceDE w:val="0"/>
        <w:spacing w:line="560" w:lineRule="exact"/>
        <w:ind w:firstLine="640"/>
        <w:rPr>
          <w:rFonts w:ascii="仿宋" w:eastAsia="仿宋" w:hAnsi="仿宋" w:cs="仿宋" w:hint="eastAsia"/>
          <w:color w:val="000000"/>
          <w:kern w:val="0"/>
        </w:rPr>
      </w:pPr>
      <w:r>
        <w:rPr>
          <w:rFonts w:ascii="楷体_GB2312" w:eastAsia="楷体_GB2312" w:hAnsi="楷体_GB2312" w:cs="楷体_GB2312" w:hint="eastAsia"/>
          <w:color w:val="000000"/>
          <w:kern w:val="0"/>
          <w:szCs w:val="32"/>
        </w:rPr>
        <w:t>3.</w:t>
      </w:r>
      <w:r>
        <w:rPr>
          <w:rFonts w:ascii="仿宋" w:eastAsia="仿宋" w:hAnsi="仿宋" w:cs="仿宋" w:hint="eastAsia"/>
          <w:color w:val="000000"/>
          <w:kern w:val="0"/>
        </w:rPr>
        <w:t>经学校认定的其他情况。</w:t>
      </w:r>
    </w:p>
    <w:p w14:paraId="559A4D73" w14:textId="1C30179C" w:rsidR="006A0B25" w:rsidRDefault="006A0B25" w:rsidP="00C254C7">
      <w:pPr>
        <w:pStyle w:val="2"/>
        <w:ind w:firstLine="643"/>
        <w:rPr>
          <w:rFonts w:hint="eastAsia"/>
        </w:rPr>
      </w:pPr>
      <w:r>
        <w:rPr>
          <w:rFonts w:hint="eastAsia"/>
        </w:rPr>
        <w:t>有以下情况之一者，年度考核不能定为优秀干部或优秀个人</w:t>
      </w:r>
    </w:p>
    <w:p w14:paraId="1B9A088D" w14:textId="77777777" w:rsidR="006A0B25" w:rsidRDefault="006A0B25">
      <w:pPr>
        <w:autoSpaceDE w:val="0"/>
        <w:spacing w:line="560" w:lineRule="exact"/>
        <w:ind w:firstLine="640"/>
        <w:rPr>
          <w:rFonts w:hAnsi="宋体" w:cs="宋体" w:hint="eastAsia"/>
          <w:color w:val="000000"/>
          <w:kern w:val="0"/>
          <w:szCs w:val="32"/>
        </w:rPr>
      </w:pPr>
      <w:r>
        <w:rPr>
          <w:rFonts w:hAnsi="宋体" w:cs="宋体" w:hint="eastAsia"/>
          <w:color w:val="000000"/>
          <w:kern w:val="0"/>
          <w:szCs w:val="32"/>
        </w:rPr>
        <w:t>1.被通报批评及以上处分；</w:t>
      </w:r>
    </w:p>
    <w:p w14:paraId="7F46BF8B" w14:textId="77777777" w:rsidR="006A0B25" w:rsidRDefault="006A0B25">
      <w:pPr>
        <w:autoSpaceDE w:val="0"/>
        <w:spacing w:line="560" w:lineRule="exact"/>
        <w:ind w:firstLine="640"/>
        <w:rPr>
          <w:rFonts w:hAnsi="宋体" w:cs="宋体" w:hint="eastAsia"/>
          <w:color w:val="000000"/>
          <w:kern w:val="0"/>
          <w:szCs w:val="32"/>
        </w:rPr>
      </w:pPr>
      <w:r>
        <w:rPr>
          <w:rFonts w:hAnsi="宋体" w:cs="宋体" w:hint="eastAsia"/>
          <w:color w:val="000000"/>
          <w:kern w:val="0"/>
          <w:szCs w:val="32"/>
        </w:rPr>
        <w:t>2.接受组织诫勉的；</w:t>
      </w:r>
    </w:p>
    <w:p w14:paraId="582F2BC9" w14:textId="77777777" w:rsidR="006A0B25" w:rsidRDefault="006A0B25">
      <w:pPr>
        <w:autoSpaceDE w:val="0"/>
        <w:spacing w:line="560" w:lineRule="exact"/>
        <w:ind w:firstLine="640"/>
        <w:rPr>
          <w:rFonts w:hAnsi="宋体" w:cs="宋体" w:hint="eastAsia"/>
          <w:color w:val="000000"/>
          <w:kern w:val="0"/>
          <w:szCs w:val="32"/>
        </w:rPr>
      </w:pPr>
      <w:r>
        <w:rPr>
          <w:rFonts w:hAnsi="宋体" w:cs="宋体" w:hint="eastAsia"/>
          <w:color w:val="000000"/>
          <w:kern w:val="0"/>
          <w:szCs w:val="32"/>
        </w:rPr>
        <w:t>3.出现工作失职，发生教学事故、管理失误或其他责任事故的；</w:t>
      </w:r>
    </w:p>
    <w:p w14:paraId="24AF9444" w14:textId="77777777" w:rsidR="006A0B25" w:rsidRDefault="006A0B25">
      <w:pPr>
        <w:autoSpaceDE w:val="0"/>
        <w:spacing w:line="560" w:lineRule="exact"/>
        <w:ind w:firstLine="640"/>
        <w:rPr>
          <w:rFonts w:hAnsi="宋体" w:cs="宋体" w:hint="eastAsia"/>
          <w:color w:val="000000"/>
          <w:kern w:val="0"/>
          <w:szCs w:val="32"/>
        </w:rPr>
      </w:pPr>
      <w:r>
        <w:rPr>
          <w:rFonts w:hAnsi="宋体" w:cs="宋体" w:hint="eastAsia"/>
          <w:color w:val="000000"/>
          <w:kern w:val="0"/>
          <w:szCs w:val="32"/>
        </w:rPr>
        <w:t>4.学校一票否决项；</w:t>
      </w:r>
    </w:p>
    <w:p w14:paraId="7ED7AACC" w14:textId="77777777" w:rsidR="006A0B25" w:rsidRDefault="006A0B25">
      <w:pPr>
        <w:autoSpaceDE w:val="0"/>
        <w:spacing w:line="560" w:lineRule="exact"/>
        <w:ind w:firstLine="640"/>
        <w:rPr>
          <w:rFonts w:hAnsi="宋体" w:cs="宋体" w:hint="eastAsia"/>
          <w:color w:val="000000"/>
          <w:kern w:val="0"/>
          <w:szCs w:val="32"/>
        </w:rPr>
      </w:pPr>
      <w:r>
        <w:rPr>
          <w:rFonts w:hAnsi="宋体" w:cs="宋体" w:hint="eastAsia"/>
          <w:color w:val="000000"/>
          <w:kern w:val="0"/>
          <w:szCs w:val="32"/>
        </w:rPr>
        <w:t>5.学校认定的其它情形。</w:t>
      </w:r>
    </w:p>
    <w:p w14:paraId="32C059DC" w14:textId="1650841A" w:rsidR="006A0B25" w:rsidRDefault="006A0B25" w:rsidP="003F3893">
      <w:pPr>
        <w:pStyle w:val="1"/>
        <w:ind w:firstLine="640"/>
      </w:pPr>
      <w:r>
        <w:rPr>
          <w:rFonts w:hint="eastAsia"/>
        </w:rPr>
        <w:t>考核和年终绩效分配的监督投诉机构</w:t>
      </w:r>
    </w:p>
    <w:p w14:paraId="1844093E" w14:textId="77777777" w:rsidR="006A0B25" w:rsidRDefault="006A0B25">
      <w:pPr>
        <w:autoSpaceDE w:val="0"/>
        <w:spacing w:line="560" w:lineRule="exact"/>
        <w:ind w:firstLine="640"/>
        <w:rPr>
          <w:rFonts w:hAnsi="宋体" w:cs="宋体" w:hint="eastAsia"/>
          <w:color w:val="000000"/>
          <w:kern w:val="0"/>
          <w:szCs w:val="32"/>
        </w:rPr>
      </w:pPr>
      <w:r>
        <w:rPr>
          <w:rFonts w:hAnsi="宋体" w:cs="宋体" w:hint="eastAsia"/>
          <w:color w:val="000000"/>
          <w:kern w:val="0"/>
          <w:szCs w:val="32"/>
        </w:rPr>
        <w:t>纪委监察部作为考核监督申诉的受理机构，接受教职工对考核及年终绩效分配的书面投诉意见与建议。</w:t>
      </w:r>
    </w:p>
    <w:p w14:paraId="05234B78" w14:textId="7F550028" w:rsidR="006A0B25" w:rsidRDefault="006A0B25" w:rsidP="003F3893">
      <w:pPr>
        <w:pStyle w:val="1"/>
        <w:ind w:firstLine="640"/>
      </w:pPr>
      <w:r>
        <w:rPr>
          <w:rFonts w:hint="eastAsia"/>
        </w:rPr>
        <w:lastRenderedPageBreak/>
        <w:t>附则</w:t>
      </w:r>
    </w:p>
    <w:p w14:paraId="3612FA0F" w14:textId="4A1E0240" w:rsidR="006A0B25" w:rsidRDefault="006A0B25" w:rsidP="00C254C7">
      <w:pPr>
        <w:pStyle w:val="2"/>
        <w:ind w:firstLine="643"/>
        <w:rPr>
          <w:rFonts w:hint="eastAsia"/>
        </w:rPr>
      </w:pPr>
      <w:r>
        <w:rPr>
          <w:rFonts w:hint="eastAsia"/>
        </w:rPr>
        <w:t>本办法自2</w:t>
      </w:r>
      <w:r>
        <w:t>024</w:t>
      </w:r>
      <w:r>
        <w:rPr>
          <w:rFonts w:hint="eastAsia"/>
        </w:rPr>
        <w:t>年1月1日起施行，具体事宜以202</w:t>
      </w:r>
      <w:r>
        <w:t>4</w:t>
      </w:r>
      <w:r>
        <w:rPr>
          <w:rFonts w:hint="eastAsia"/>
        </w:rPr>
        <w:t>年底发布的考核通知为准。</w:t>
      </w:r>
    </w:p>
    <w:p w14:paraId="110FE586" w14:textId="621E85C4" w:rsidR="006A0B25" w:rsidRDefault="006A0B25" w:rsidP="00C254C7">
      <w:pPr>
        <w:pStyle w:val="2"/>
        <w:ind w:firstLine="643"/>
        <w:rPr>
          <w:rFonts w:ascii="仿宋_GB2312" w:eastAsia="仿宋_GB2312" w:hAnsi="宋体" w:cs="宋体" w:hint="eastAsia"/>
        </w:rPr>
      </w:pPr>
      <w:r>
        <w:rPr>
          <w:rFonts w:hint="eastAsia"/>
        </w:rPr>
        <w:t>本办法由校绩效考核办公室负责解释。</w:t>
      </w:r>
    </w:p>
    <w:p w14:paraId="29E4F184" w14:textId="77777777" w:rsidR="005419F5" w:rsidRPr="00C254C7" w:rsidRDefault="005419F5">
      <w:pPr>
        <w:autoSpaceDE w:val="0"/>
        <w:spacing w:line="560" w:lineRule="exact"/>
        <w:ind w:rightChars="350" w:right="1120" w:firstLine="640"/>
        <w:jc w:val="right"/>
        <w:rPr>
          <w:rFonts w:hAnsi="宋体" w:cs="宋体" w:hint="eastAsia"/>
          <w:color w:val="000000"/>
          <w:kern w:val="0"/>
          <w:szCs w:val="32"/>
        </w:rPr>
      </w:pPr>
    </w:p>
    <w:sectPr w:rsidR="005419F5" w:rsidRPr="00C254C7" w:rsidSect="007D16E0">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92E43" w14:textId="77777777" w:rsidR="004F4B2E" w:rsidRDefault="004F4B2E">
      <w:pPr>
        <w:ind w:firstLine="640"/>
      </w:pPr>
      <w:r>
        <w:separator/>
      </w:r>
    </w:p>
  </w:endnote>
  <w:endnote w:type="continuationSeparator" w:id="0">
    <w:p w14:paraId="6FEA3321" w14:textId="77777777" w:rsidR="004F4B2E" w:rsidRDefault="004F4B2E">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Unicode MS">
    <w:altName w:val="HGMaruGothicMPRO"/>
    <w:panose1 w:val="020B0604020202020204"/>
    <w:charset w:val="00"/>
    <w:family w:val="roman"/>
    <w:pitch w:val="variable"/>
    <w:sig w:usb0="00000003" w:usb1="00000000" w:usb2="00000000" w:usb3="00000000" w:csb0="00000001"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828C8" w14:textId="5BEC1B10" w:rsidR="00707024" w:rsidRPr="00707024" w:rsidRDefault="00801E26" w:rsidP="00801E26">
    <w:pPr>
      <w:pStyle w:val="a7"/>
      <w:ind w:firstLineChars="0" w:firstLine="0"/>
      <w:rPr>
        <w:rFonts w:ascii="宋体" w:eastAsia="宋体" w:hAnsi="宋体" w:hint="eastAsia"/>
        <w:sz w:val="28"/>
        <w:szCs w:val="28"/>
      </w:rPr>
    </w:pPr>
    <w:r>
      <w:rPr>
        <w:rFonts w:ascii="宋体" w:eastAsia="宋体" w:hAnsi="宋体"/>
        <w:sz w:val="28"/>
        <w:szCs w:val="28"/>
      </w:rPr>
      <w:t xml:space="preserve">— </w:t>
    </w:r>
    <w:sdt>
      <w:sdtPr>
        <w:id w:val="1755931946"/>
        <w:docPartObj>
          <w:docPartGallery w:val="Page Numbers (Bottom of Page)"/>
          <w:docPartUnique/>
        </w:docPartObj>
      </w:sdtPr>
      <w:sdtEndPr>
        <w:rPr>
          <w:rFonts w:ascii="宋体" w:eastAsia="宋体" w:hAnsi="宋体"/>
          <w:sz w:val="28"/>
          <w:szCs w:val="28"/>
        </w:rPr>
      </w:sdtEndPr>
      <w:sdtContent>
        <w:r w:rsidR="00707024" w:rsidRPr="00801E26">
          <w:rPr>
            <w:rFonts w:ascii="宋体" w:eastAsia="宋体" w:hAnsi="宋体"/>
            <w:b/>
            <w:bCs/>
            <w:sz w:val="28"/>
            <w:szCs w:val="28"/>
          </w:rPr>
          <w:fldChar w:fldCharType="begin"/>
        </w:r>
        <w:r w:rsidR="00707024" w:rsidRPr="00801E26">
          <w:rPr>
            <w:rFonts w:ascii="宋体" w:eastAsia="宋体" w:hAnsi="宋体"/>
            <w:b/>
            <w:bCs/>
            <w:sz w:val="28"/>
            <w:szCs w:val="28"/>
          </w:rPr>
          <w:instrText>PAGE   \* MERGEFORMAT</w:instrText>
        </w:r>
        <w:r w:rsidR="00707024" w:rsidRPr="00801E26">
          <w:rPr>
            <w:rFonts w:ascii="宋体" w:eastAsia="宋体" w:hAnsi="宋体"/>
            <w:b/>
            <w:bCs/>
            <w:sz w:val="28"/>
            <w:szCs w:val="28"/>
          </w:rPr>
          <w:fldChar w:fldCharType="separate"/>
        </w:r>
        <w:r w:rsidR="00707024" w:rsidRPr="00801E26">
          <w:rPr>
            <w:rFonts w:ascii="宋体" w:eastAsia="宋体" w:hAnsi="宋体"/>
            <w:b/>
            <w:bCs/>
            <w:sz w:val="28"/>
            <w:szCs w:val="28"/>
            <w:lang w:val="zh-CN"/>
          </w:rPr>
          <w:t>2</w:t>
        </w:r>
        <w:r w:rsidR="00707024" w:rsidRPr="00801E26">
          <w:rPr>
            <w:rFonts w:ascii="宋体" w:eastAsia="宋体" w:hAnsi="宋体"/>
            <w:b/>
            <w:bCs/>
            <w:sz w:val="28"/>
            <w:szCs w:val="28"/>
          </w:rPr>
          <w:fldChar w:fldCharType="end"/>
        </w:r>
        <w:r w:rsidR="00707024">
          <w:rPr>
            <w:rFonts w:ascii="宋体" w:eastAsia="宋体" w:hAnsi="宋体"/>
            <w:sz w:val="28"/>
            <w:szCs w:val="28"/>
          </w:rPr>
          <w:t xml:space="preserve"> —</w:t>
        </w:r>
      </w:sdtContent>
    </w:sdt>
  </w:p>
  <w:p w14:paraId="553C441E" w14:textId="77777777" w:rsidR="006A0B25" w:rsidRDefault="006A0B25">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DB45" w14:textId="776F4E53" w:rsidR="00707024" w:rsidRPr="00707024" w:rsidRDefault="00801E26" w:rsidP="00801E26">
    <w:pPr>
      <w:pStyle w:val="a7"/>
      <w:wordWrap w:val="0"/>
      <w:ind w:left="720" w:right="180" w:firstLineChars="0" w:firstLine="0"/>
      <w:jc w:val="right"/>
      <w:rPr>
        <w:rFonts w:ascii="宋体" w:eastAsia="宋体" w:hAnsi="宋体" w:hint="eastAsia"/>
        <w:sz w:val="28"/>
        <w:szCs w:val="28"/>
      </w:rPr>
    </w:pPr>
    <w:r w:rsidRPr="00707024">
      <w:rPr>
        <w:rFonts w:ascii="宋体" w:eastAsia="宋体" w:hAnsi="宋体"/>
        <w:sz w:val="28"/>
        <w:szCs w:val="28"/>
      </w:rPr>
      <w:t>—</w:t>
    </w:r>
    <w:r>
      <w:rPr>
        <w:rFonts w:ascii="宋体" w:eastAsia="宋体" w:hAnsi="宋体"/>
        <w:sz w:val="28"/>
        <w:szCs w:val="28"/>
      </w:rPr>
      <w:t xml:space="preserve"> </w:t>
    </w:r>
    <w:sdt>
      <w:sdtPr>
        <w:id w:val="1237357665"/>
        <w:docPartObj>
          <w:docPartGallery w:val="Page Numbers (Bottom of Page)"/>
          <w:docPartUnique/>
        </w:docPartObj>
      </w:sdtPr>
      <w:sdtEndPr>
        <w:rPr>
          <w:rFonts w:ascii="宋体" w:eastAsia="宋体" w:hAnsi="宋体"/>
          <w:sz w:val="28"/>
          <w:szCs w:val="28"/>
        </w:rPr>
      </w:sdtEndPr>
      <w:sdtContent>
        <w:r w:rsidR="00707024" w:rsidRPr="00801E26">
          <w:rPr>
            <w:rFonts w:ascii="宋体" w:eastAsia="宋体" w:hAnsi="宋体"/>
            <w:b/>
            <w:bCs/>
            <w:sz w:val="28"/>
            <w:szCs w:val="28"/>
          </w:rPr>
          <w:fldChar w:fldCharType="begin"/>
        </w:r>
        <w:r w:rsidR="00707024" w:rsidRPr="00801E26">
          <w:rPr>
            <w:rFonts w:ascii="宋体" w:eastAsia="宋体" w:hAnsi="宋体"/>
            <w:b/>
            <w:bCs/>
            <w:sz w:val="28"/>
            <w:szCs w:val="28"/>
          </w:rPr>
          <w:instrText>PAGE   \* MERGEFORMAT</w:instrText>
        </w:r>
        <w:r w:rsidR="00707024" w:rsidRPr="00801E26">
          <w:rPr>
            <w:rFonts w:ascii="宋体" w:eastAsia="宋体" w:hAnsi="宋体"/>
            <w:b/>
            <w:bCs/>
            <w:sz w:val="28"/>
            <w:szCs w:val="28"/>
          </w:rPr>
          <w:fldChar w:fldCharType="separate"/>
        </w:r>
        <w:r w:rsidR="00707024" w:rsidRPr="00801E26">
          <w:rPr>
            <w:rFonts w:ascii="宋体" w:eastAsia="宋体" w:hAnsi="宋体"/>
            <w:b/>
            <w:bCs/>
            <w:sz w:val="28"/>
            <w:szCs w:val="28"/>
            <w:lang w:val="zh-CN"/>
          </w:rPr>
          <w:t>2</w:t>
        </w:r>
        <w:r w:rsidR="00707024" w:rsidRPr="00801E26">
          <w:rPr>
            <w:rFonts w:ascii="宋体" w:eastAsia="宋体" w:hAnsi="宋体"/>
            <w:b/>
            <w:bCs/>
            <w:sz w:val="28"/>
            <w:szCs w:val="28"/>
          </w:rPr>
          <w:fldChar w:fldCharType="end"/>
        </w:r>
      </w:sdtContent>
    </w:sdt>
    <w:r w:rsidR="00707024" w:rsidRPr="00707024">
      <w:rPr>
        <w:rFonts w:ascii="宋体" w:eastAsia="宋体" w:hAnsi="宋体"/>
        <w:sz w:val="28"/>
        <w:szCs w:val="28"/>
      </w:rPr>
      <w:t xml:space="preserve"> —</w:t>
    </w:r>
  </w:p>
  <w:p w14:paraId="29F7613D" w14:textId="54531A9D" w:rsidR="006A0B25" w:rsidRDefault="006A0B25">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5A061" w14:textId="77777777" w:rsidR="00C254C7" w:rsidRDefault="00C254C7">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44EBD" w14:textId="77777777" w:rsidR="004F4B2E" w:rsidRDefault="004F4B2E">
      <w:pPr>
        <w:ind w:firstLine="640"/>
      </w:pPr>
      <w:r>
        <w:separator/>
      </w:r>
    </w:p>
  </w:footnote>
  <w:footnote w:type="continuationSeparator" w:id="0">
    <w:p w14:paraId="2236CD6D" w14:textId="77777777" w:rsidR="004F4B2E" w:rsidRDefault="004F4B2E">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50044" w14:textId="77777777" w:rsidR="006A0B25" w:rsidRDefault="006A0B25">
    <w:pPr>
      <w:pStyle w:val="a9"/>
      <w:pBdr>
        <w:bottom w:val="none" w:sz="0" w:space="1"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021C6" w14:textId="77777777" w:rsidR="006A0B25" w:rsidRDefault="006A0B25">
    <w:pPr>
      <w:pStyle w:val="a9"/>
      <w:pBdr>
        <w:bottom w:val="none" w:sz="0" w:space="1"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3C669" w14:textId="77777777" w:rsidR="00C254C7" w:rsidRDefault="00C254C7">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73DCC"/>
    <w:multiLevelType w:val="multilevel"/>
    <w:tmpl w:val="E1F89FD2"/>
    <w:lvl w:ilvl="0">
      <w:start w:val="1"/>
      <w:numFmt w:val="chineseCountingThousand"/>
      <w:pStyle w:val="1"/>
      <w:suff w:val="space"/>
      <w:lvlText w:val="%1、"/>
      <w:lvlJc w:val="left"/>
      <w:pPr>
        <w:ind w:left="0" w:firstLine="680"/>
      </w:pPr>
      <w:rPr>
        <w:rFonts w:hint="eastAsia"/>
      </w:rPr>
    </w:lvl>
    <w:lvl w:ilvl="1">
      <w:start w:val="1"/>
      <w:numFmt w:val="chineseCountingThousand"/>
      <w:pStyle w:val="2"/>
      <w:suff w:val="space"/>
      <w:lvlText w:val="（%2）"/>
      <w:lvlJc w:val="left"/>
      <w:pPr>
        <w:ind w:left="0" w:firstLine="680"/>
      </w:pPr>
      <w:rPr>
        <w:rFonts w:hint="eastAsia"/>
      </w:rPr>
    </w:lvl>
    <w:lvl w:ilvl="2">
      <w:start w:val="1"/>
      <w:numFmt w:val="decimal"/>
      <w:pStyle w:val="3"/>
      <w:suff w:val="space"/>
      <w:lvlText w:val="%3."/>
      <w:lvlJc w:val="left"/>
      <w:pPr>
        <w:ind w:left="0" w:firstLine="680"/>
      </w:pPr>
      <w:rPr>
        <w:rFonts w:hint="eastAsia"/>
      </w:rPr>
    </w:lvl>
    <w:lvl w:ilvl="3">
      <w:start w:val="1"/>
      <w:numFmt w:val="decimal"/>
      <w:pStyle w:val="4"/>
      <w:suff w:val="space"/>
      <w:lvlText w:val="（%4）"/>
      <w:lvlJc w:val="left"/>
      <w:pPr>
        <w:ind w:left="0" w:firstLine="680"/>
      </w:pPr>
      <w:rPr>
        <w:rFonts w:hint="eastAsia"/>
      </w:rPr>
    </w:lvl>
    <w:lvl w:ilvl="4">
      <w:start w:val="1"/>
      <w:numFmt w:val="decimal"/>
      <w:lvlText w:val="%1.%2.%3.%4.%5"/>
      <w:lvlJc w:val="left"/>
      <w:pPr>
        <w:ind w:left="0" w:firstLine="680"/>
      </w:pPr>
      <w:rPr>
        <w:rFonts w:hint="eastAsia"/>
      </w:rPr>
    </w:lvl>
    <w:lvl w:ilvl="5">
      <w:start w:val="1"/>
      <w:numFmt w:val="decimal"/>
      <w:lvlText w:val="%1.%2.%3.%4.%5.%6"/>
      <w:lvlJc w:val="left"/>
      <w:pPr>
        <w:ind w:left="0" w:firstLine="680"/>
      </w:pPr>
      <w:rPr>
        <w:rFonts w:hint="eastAsia"/>
      </w:rPr>
    </w:lvl>
    <w:lvl w:ilvl="6">
      <w:start w:val="1"/>
      <w:numFmt w:val="decimal"/>
      <w:lvlText w:val="%1.%2.%3.%4.%5.%6.%7"/>
      <w:lvlJc w:val="left"/>
      <w:pPr>
        <w:ind w:left="0" w:firstLine="680"/>
      </w:pPr>
      <w:rPr>
        <w:rFonts w:hint="eastAsia"/>
      </w:rPr>
    </w:lvl>
    <w:lvl w:ilvl="7">
      <w:start w:val="1"/>
      <w:numFmt w:val="decimal"/>
      <w:lvlText w:val="%1.%2.%3.%4.%5.%6.%7.%8"/>
      <w:lvlJc w:val="left"/>
      <w:pPr>
        <w:ind w:left="0" w:firstLine="680"/>
      </w:pPr>
      <w:rPr>
        <w:rFonts w:hint="eastAsia"/>
      </w:rPr>
    </w:lvl>
    <w:lvl w:ilvl="8">
      <w:start w:val="1"/>
      <w:numFmt w:val="decimal"/>
      <w:lvlText w:val="%1.%2.%3.%4.%5.%6.%7.%8.%9"/>
      <w:lvlJc w:val="left"/>
      <w:pPr>
        <w:ind w:left="0" w:firstLine="680"/>
      </w:pPr>
      <w:rPr>
        <w:rFonts w:hint="eastAsia"/>
      </w:rPr>
    </w:lvl>
  </w:abstractNum>
  <w:abstractNum w:abstractNumId="1" w15:restartNumberingAfterBreak="0">
    <w:nsid w:val="31221FB5"/>
    <w:multiLevelType w:val="hybridMultilevel"/>
    <w:tmpl w:val="1D76AAB6"/>
    <w:lvl w:ilvl="0" w:tplc="71C63240">
      <w:numFmt w:val="bullet"/>
      <w:lvlText w:val="—"/>
      <w:lvlJc w:val="left"/>
      <w:pPr>
        <w:ind w:left="560" w:hanging="360"/>
      </w:pPr>
      <w:rPr>
        <w:rFonts w:ascii="宋体" w:eastAsia="宋体" w:hAnsi="宋体" w:cs="Times New Roman" w:hint="eastAsia"/>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2" w15:restartNumberingAfterBreak="0">
    <w:nsid w:val="4A1C550F"/>
    <w:multiLevelType w:val="hybridMultilevel"/>
    <w:tmpl w:val="D812B43C"/>
    <w:lvl w:ilvl="0" w:tplc="4BE88E5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547840E0"/>
    <w:multiLevelType w:val="hybridMultilevel"/>
    <w:tmpl w:val="50F2DE7E"/>
    <w:lvl w:ilvl="0" w:tplc="21D2E218">
      <w:numFmt w:val="bullet"/>
      <w:lvlText w:val="—"/>
      <w:lvlJc w:val="left"/>
      <w:pPr>
        <w:ind w:left="720" w:hanging="360"/>
      </w:pPr>
      <w:rPr>
        <w:rFonts w:ascii="Times New Roman" w:eastAsia="仿宋_GB2312" w:hAnsi="Times New Roman" w:cs="Times New Roman" w:hint="default"/>
        <w:sz w:val="18"/>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4" w15:restartNumberingAfterBreak="0">
    <w:nsid w:val="699C489E"/>
    <w:multiLevelType w:val="hybridMultilevel"/>
    <w:tmpl w:val="59381548"/>
    <w:lvl w:ilvl="0" w:tplc="BE4E3E96">
      <w:numFmt w:val="bullet"/>
      <w:lvlText w:val="—"/>
      <w:lvlJc w:val="left"/>
      <w:pPr>
        <w:ind w:left="720" w:hanging="360"/>
      </w:pPr>
      <w:rPr>
        <w:rFonts w:ascii="Times New Roman" w:eastAsia="仿宋_GB2312" w:hAnsi="Times New Roman"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num w:numId="1" w16cid:durableId="1227185849">
    <w:abstractNumId w:val="2"/>
  </w:num>
  <w:num w:numId="2" w16cid:durableId="976378166">
    <w:abstractNumId w:val="0"/>
  </w:num>
  <w:num w:numId="3" w16cid:durableId="80300739">
    <w:abstractNumId w:val="4"/>
  </w:num>
  <w:num w:numId="4" w16cid:durableId="1389306081">
    <w:abstractNumId w:val="3"/>
  </w:num>
  <w:num w:numId="5" w16cid:durableId="659113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420"/>
  <w:evenAndOddHeaders/>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ZmMjY0ZjY2ODA2YTc3YzhlMWFlZjc4MzRlZDcxN2EifQ=="/>
  </w:docVars>
  <w:rsids>
    <w:rsidRoot w:val="00164EA7"/>
    <w:rsid w:val="00000F1C"/>
    <w:rsid w:val="00002F17"/>
    <w:rsid w:val="00006062"/>
    <w:rsid w:val="000137D6"/>
    <w:rsid w:val="0002722F"/>
    <w:rsid w:val="00030EB8"/>
    <w:rsid w:val="00035D92"/>
    <w:rsid w:val="00044126"/>
    <w:rsid w:val="00056202"/>
    <w:rsid w:val="0005674D"/>
    <w:rsid w:val="000607EA"/>
    <w:rsid w:val="000632ED"/>
    <w:rsid w:val="00073F6B"/>
    <w:rsid w:val="000848DD"/>
    <w:rsid w:val="00085AA1"/>
    <w:rsid w:val="00087037"/>
    <w:rsid w:val="000930B6"/>
    <w:rsid w:val="00095854"/>
    <w:rsid w:val="00096038"/>
    <w:rsid w:val="000A73D7"/>
    <w:rsid w:val="000B4F05"/>
    <w:rsid w:val="000B636A"/>
    <w:rsid w:val="000C1AC1"/>
    <w:rsid w:val="000C7480"/>
    <w:rsid w:val="000D054F"/>
    <w:rsid w:val="000D3518"/>
    <w:rsid w:val="000E0B8C"/>
    <w:rsid w:val="000E1E91"/>
    <w:rsid w:val="000F1C9B"/>
    <w:rsid w:val="00100F44"/>
    <w:rsid w:val="00107602"/>
    <w:rsid w:val="00113D07"/>
    <w:rsid w:val="0011588D"/>
    <w:rsid w:val="00115DE3"/>
    <w:rsid w:val="001167E8"/>
    <w:rsid w:val="001219D4"/>
    <w:rsid w:val="00132CBB"/>
    <w:rsid w:val="00133552"/>
    <w:rsid w:val="00135378"/>
    <w:rsid w:val="00144100"/>
    <w:rsid w:val="0014444F"/>
    <w:rsid w:val="00154CC4"/>
    <w:rsid w:val="00164EA7"/>
    <w:rsid w:val="0016510E"/>
    <w:rsid w:val="001852DF"/>
    <w:rsid w:val="00192BD8"/>
    <w:rsid w:val="00192C39"/>
    <w:rsid w:val="001A2E8E"/>
    <w:rsid w:val="001A5498"/>
    <w:rsid w:val="001A70EE"/>
    <w:rsid w:val="001B7FDC"/>
    <w:rsid w:val="001C0FAF"/>
    <w:rsid w:val="001C22E8"/>
    <w:rsid w:val="001C3E7D"/>
    <w:rsid w:val="001D0467"/>
    <w:rsid w:val="001D159D"/>
    <w:rsid w:val="001D329A"/>
    <w:rsid w:val="001E08AE"/>
    <w:rsid w:val="001E3D00"/>
    <w:rsid w:val="001E56A8"/>
    <w:rsid w:val="001E5C1C"/>
    <w:rsid w:val="001F0EE4"/>
    <w:rsid w:val="00205154"/>
    <w:rsid w:val="0020695F"/>
    <w:rsid w:val="002112DC"/>
    <w:rsid w:val="00213AEE"/>
    <w:rsid w:val="00221401"/>
    <w:rsid w:val="0022146A"/>
    <w:rsid w:val="00237D50"/>
    <w:rsid w:val="00242CF2"/>
    <w:rsid w:val="00242F43"/>
    <w:rsid w:val="002472AF"/>
    <w:rsid w:val="00253D7B"/>
    <w:rsid w:val="0026172D"/>
    <w:rsid w:val="002642EB"/>
    <w:rsid w:val="00266B5D"/>
    <w:rsid w:val="00270F4D"/>
    <w:rsid w:val="00273706"/>
    <w:rsid w:val="0027565C"/>
    <w:rsid w:val="002977F8"/>
    <w:rsid w:val="00297B47"/>
    <w:rsid w:val="002A77F9"/>
    <w:rsid w:val="002B015B"/>
    <w:rsid w:val="002B2757"/>
    <w:rsid w:val="002C09ED"/>
    <w:rsid w:val="002C3CE8"/>
    <w:rsid w:val="002D1CE4"/>
    <w:rsid w:val="002D71D6"/>
    <w:rsid w:val="002D77E3"/>
    <w:rsid w:val="002E2470"/>
    <w:rsid w:val="002E4E49"/>
    <w:rsid w:val="002E76E9"/>
    <w:rsid w:val="002E7A54"/>
    <w:rsid w:val="002F69BB"/>
    <w:rsid w:val="00303DE2"/>
    <w:rsid w:val="003132FE"/>
    <w:rsid w:val="00314B86"/>
    <w:rsid w:val="00314F87"/>
    <w:rsid w:val="00330D7A"/>
    <w:rsid w:val="003372A9"/>
    <w:rsid w:val="003441F7"/>
    <w:rsid w:val="003455A9"/>
    <w:rsid w:val="00350C24"/>
    <w:rsid w:val="00364769"/>
    <w:rsid w:val="00364E81"/>
    <w:rsid w:val="00372AB3"/>
    <w:rsid w:val="00385797"/>
    <w:rsid w:val="00390CFA"/>
    <w:rsid w:val="00392D59"/>
    <w:rsid w:val="0039549B"/>
    <w:rsid w:val="003A3C57"/>
    <w:rsid w:val="003A79CB"/>
    <w:rsid w:val="003B0A7C"/>
    <w:rsid w:val="003B6A70"/>
    <w:rsid w:val="003C1916"/>
    <w:rsid w:val="003C4181"/>
    <w:rsid w:val="003D41B0"/>
    <w:rsid w:val="003E0E54"/>
    <w:rsid w:val="003E12AC"/>
    <w:rsid w:val="003F34BE"/>
    <w:rsid w:val="003F3893"/>
    <w:rsid w:val="00404012"/>
    <w:rsid w:val="00404F08"/>
    <w:rsid w:val="00417DE1"/>
    <w:rsid w:val="00421F01"/>
    <w:rsid w:val="00422844"/>
    <w:rsid w:val="00424FA8"/>
    <w:rsid w:val="004317D5"/>
    <w:rsid w:val="00433172"/>
    <w:rsid w:val="004336BD"/>
    <w:rsid w:val="00434C59"/>
    <w:rsid w:val="00435C5F"/>
    <w:rsid w:val="00445D1A"/>
    <w:rsid w:val="00447D4F"/>
    <w:rsid w:val="004517F4"/>
    <w:rsid w:val="004528A3"/>
    <w:rsid w:val="00456BE0"/>
    <w:rsid w:val="0046002F"/>
    <w:rsid w:val="0046397E"/>
    <w:rsid w:val="0046601A"/>
    <w:rsid w:val="004676B1"/>
    <w:rsid w:val="0047170E"/>
    <w:rsid w:val="00474765"/>
    <w:rsid w:val="00480736"/>
    <w:rsid w:val="00485D6E"/>
    <w:rsid w:val="00493102"/>
    <w:rsid w:val="00496451"/>
    <w:rsid w:val="004978D6"/>
    <w:rsid w:val="004A4403"/>
    <w:rsid w:val="004B13A4"/>
    <w:rsid w:val="004B4091"/>
    <w:rsid w:val="004C3A1C"/>
    <w:rsid w:val="004C4E93"/>
    <w:rsid w:val="004C5729"/>
    <w:rsid w:val="004C7099"/>
    <w:rsid w:val="004D18C1"/>
    <w:rsid w:val="004D2CF5"/>
    <w:rsid w:val="004D78F7"/>
    <w:rsid w:val="004E1025"/>
    <w:rsid w:val="004E612D"/>
    <w:rsid w:val="004E7975"/>
    <w:rsid w:val="004F0291"/>
    <w:rsid w:val="004F4B2E"/>
    <w:rsid w:val="005016AB"/>
    <w:rsid w:val="005020C6"/>
    <w:rsid w:val="005021D6"/>
    <w:rsid w:val="00514769"/>
    <w:rsid w:val="00516DAA"/>
    <w:rsid w:val="0052489A"/>
    <w:rsid w:val="005270A1"/>
    <w:rsid w:val="00530796"/>
    <w:rsid w:val="005345D1"/>
    <w:rsid w:val="005359B5"/>
    <w:rsid w:val="00536CBF"/>
    <w:rsid w:val="00537D4F"/>
    <w:rsid w:val="00540C75"/>
    <w:rsid w:val="00540F02"/>
    <w:rsid w:val="005419F5"/>
    <w:rsid w:val="00542834"/>
    <w:rsid w:val="00544015"/>
    <w:rsid w:val="005452B1"/>
    <w:rsid w:val="005461CB"/>
    <w:rsid w:val="00546CF6"/>
    <w:rsid w:val="00552F24"/>
    <w:rsid w:val="00561E14"/>
    <w:rsid w:val="005621AC"/>
    <w:rsid w:val="00564656"/>
    <w:rsid w:val="00577D35"/>
    <w:rsid w:val="00584EAD"/>
    <w:rsid w:val="00585587"/>
    <w:rsid w:val="005932A4"/>
    <w:rsid w:val="005933DA"/>
    <w:rsid w:val="005933DB"/>
    <w:rsid w:val="00593C7A"/>
    <w:rsid w:val="00596A42"/>
    <w:rsid w:val="00596EA1"/>
    <w:rsid w:val="00597FFD"/>
    <w:rsid w:val="005A25FE"/>
    <w:rsid w:val="005A46A4"/>
    <w:rsid w:val="005A51FC"/>
    <w:rsid w:val="005A72D5"/>
    <w:rsid w:val="005A7852"/>
    <w:rsid w:val="005B46E4"/>
    <w:rsid w:val="005B795B"/>
    <w:rsid w:val="005C5A06"/>
    <w:rsid w:val="005C5F74"/>
    <w:rsid w:val="005E059A"/>
    <w:rsid w:val="005E1093"/>
    <w:rsid w:val="005E3309"/>
    <w:rsid w:val="005E543D"/>
    <w:rsid w:val="005F08FD"/>
    <w:rsid w:val="005F253C"/>
    <w:rsid w:val="00604C8F"/>
    <w:rsid w:val="00606023"/>
    <w:rsid w:val="006267DD"/>
    <w:rsid w:val="00626F6C"/>
    <w:rsid w:val="00627B18"/>
    <w:rsid w:val="006331C0"/>
    <w:rsid w:val="006338B1"/>
    <w:rsid w:val="00636E8F"/>
    <w:rsid w:val="006444A4"/>
    <w:rsid w:val="00651AF1"/>
    <w:rsid w:val="0065330E"/>
    <w:rsid w:val="006629E4"/>
    <w:rsid w:val="00671A8F"/>
    <w:rsid w:val="006754A0"/>
    <w:rsid w:val="00675E13"/>
    <w:rsid w:val="006809B7"/>
    <w:rsid w:val="00681341"/>
    <w:rsid w:val="0069238D"/>
    <w:rsid w:val="006923CF"/>
    <w:rsid w:val="00694B85"/>
    <w:rsid w:val="006977AC"/>
    <w:rsid w:val="006A0B25"/>
    <w:rsid w:val="006A2CFD"/>
    <w:rsid w:val="006A3FC8"/>
    <w:rsid w:val="006A55DD"/>
    <w:rsid w:val="006B410D"/>
    <w:rsid w:val="006D10A4"/>
    <w:rsid w:val="006D727F"/>
    <w:rsid w:val="006E7BCD"/>
    <w:rsid w:val="006F094F"/>
    <w:rsid w:val="006F6811"/>
    <w:rsid w:val="00705708"/>
    <w:rsid w:val="00707024"/>
    <w:rsid w:val="00711C28"/>
    <w:rsid w:val="00711DC4"/>
    <w:rsid w:val="007125D5"/>
    <w:rsid w:val="0072125C"/>
    <w:rsid w:val="00724CE3"/>
    <w:rsid w:val="00725206"/>
    <w:rsid w:val="00744BD7"/>
    <w:rsid w:val="007451B3"/>
    <w:rsid w:val="007456A6"/>
    <w:rsid w:val="00746978"/>
    <w:rsid w:val="00754177"/>
    <w:rsid w:val="0075451B"/>
    <w:rsid w:val="007562F9"/>
    <w:rsid w:val="007621CB"/>
    <w:rsid w:val="007701A5"/>
    <w:rsid w:val="00776A0A"/>
    <w:rsid w:val="0078105D"/>
    <w:rsid w:val="00797DC1"/>
    <w:rsid w:val="007B00F0"/>
    <w:rsid w:val="007B41BC"/>
    <w:rsid w:val="007C2016"/>
    <w:rsid w:val="007D16E0"/>
    <w:rsid w:val="007D40C6"/>
    <w:rsid w:val="007D5965"/>
    <w:rsid w:val="007D622A"/>
    <w:rsid w:val="007D794F"/>
    <w:rsid w:val="007E5512"/>
    <w:rsid w:val="007E5ADB"/>
    <w:rsid w:val="007E72CD"/>
    <w:rsid w:val="007F117E"/>
    <w:rsid w:val="007F37B7"/>
    <w:rsid w:val="007F7383"/>
    <w:rsid w:val="00801E26"/>
    <w:rsid w:val="008021A0"/>
    <w:rsid w:val="00804BC4"/>
    <w:rsid w:val="00812E19"/>
    <w:rsid w:val="00813CFC"/>
    <w:rsid w:val="008174E4"/>
    <w:rsid w:val="00820AFE"/>
    <w:rsid w:val="00822C38"/>
    <w:rsid w:val="00826EDB"/>
    <w:rsid w:val="00830BF3"/>
    <w:rsid w:val="00831358"/>
    <w:rsid w:val="00832300"/>
    <w:rsid w:val="00841005"/>
    <w:rsid w:val="00843A6B"/>
    <w:rsid w:val="008452D6"/>
    <w:rsid w:val="008472E2"/>
    <w:rsid w:val="00856D51"/>
    <w:rsid w:val="0086013B"/>
    <w:rsid w:val="00865D30"/>
    <w:rsid w:val="00871C64"/>
    <w:rsid w:val="008735C1"/>
    <w:rsid w:val="00881017"/>
    <w:rsid w:val="00881CC6"/>
    <w:rsid w:val="00883A1A"/>
    <w:rsid w:val="0089717F"/>
    <w:rsid w:val="008A0C25"/>
    <w:rsid w:val="008A1E7E"/>
    <w:rsid w:val="008A228F"/>
    <w:rsid w:val="008A3EA4"/>
    <w:rsid w:val="008A4B17"/>
    <w:rsid w:val="008A6EAA"/>
    <w:rsid w:val="008A7AEA"/>
    <w:rsid w:val="008B1B24"/>
    <w:rsid w:val="008C14D5"/>
    <w:rsid w:val="008C1A7F"/>
    <w:rsid w:val="008C3EB4"/>
    <w:rsid w:val="008C477C"/>
    <w:rsid w:val="008C5673"/>
    <w:rsid w:val="008D1E5D"/>
    <w:rsid w:val="008F1E07"/>
    <w:rsid w:val="008F5D20"/>
    <w:rsid w:val="009056F1"/>
    <w:rsid w:val="009139F5"/>
    <w:rsid w:val="00922273"/>
    <w:rsid w:val="009224FC"/>
    <w:rsid w:val="00930F48"/>
    <w:rsid w:val="009315EC"/>
    <w:rsid w:val="00932373"/>
    <w:rsid w:val="0094163A"/>
    <w:rsid w:val="00950606"/>
    <w:rsid w:val="00954904"/>
    <w:rsid w:val="0095766C"/>
    <w:rsid w:val="00972048"/>
    <w:rsid w:val="0097322E"/>
    <w:rsid w:val="009735B6"/>
    <w:rsid w:val="00980E57"/>
    <w:rsid w:val="00982496"/>
    <w:rsid w:val="00983769"/>
    <w:rsid w:val="00983C2D"/>
    <w:rsid w:val="0098420E"/>
    <w:rsid w:val="009920E4"/>
    <w:rsid w:val="009925BC"/>
    <w:rsid w:val="009A33D8"/>
    <w:rsid w:val="009A5761"/>
    <w:rsid w:val="009B3ACF"/>
    <w:rsid w:val="009C13C8"/>
    <w:rsid w:val="009C5E04"/>
    <w:rsid w:val="009C6970"/>
    <w:rsid w:val="009C69BD"/>
    <w:rsid w:val="009D0506"/>
    <w:rsid w:val="009D74E3"/>
    <w:rsid w:val="009E0095"/>
    <w:rsid w:val="009E07EB"/>
    <w:rsid w:val="009E303A"/>
    <w:rsid w:val="009E315C"/>
    <w:rsid w:val="009F01E5"/>
    <w:rsid w:val="009F2173"/>
    <w:rsid w:val="009F7E7F"/>
    <w:rsid w:val="00A075DE"/>
    <w:rsid w:val="00A07825"/>
    <w:rsid w:val="00A137A1"/>
    <w:rsid w:val="00A13BF6"/>
    <w:rsid w:val="00A2504A"/>
    <w:rsid w:val="00A25657"/>
    <w:rsid w:val="00A2706E"/>
    <w:rsid w:val="00A303CD"/>
    <w:rsid w:val="00A32559"/>
    <w:rsid w:val="00A33BB7"/>
    <w:rsid w:val="00A33EAE"/>
    <w:rsid w:val="00A37164"/>
    <w:rsid w:val="00A40CD6"/>
    <w:rsid w:val="00A442E4"/>
    <w:rsid w:val="00A46923"/>
    <w:rsid w:val="00A5228E"/>
    <w:rsid w:val="00A57271"/>
    <w:rsid w:val="00A62903"/>
    <w:rsid w:val="00A71D4D"/>
    <w:rsid w:val="00A80DA1"/>
    <w:rsid w:val="00A81A1F"/>
    <w:rsid w:val="00A83258"/>
    <w:rsid w:val="00A832E1"/>
    <w:rsid w:val="00A86C70"/>
    <w:rsid w:val="00A91930"/>
    <w:rsid w:val="00A95FB8"/>
    <w:rsid w:val="00AA20E1"/>
    <w:rsid w:val="00AA3A32"/>
    <w:rsid w:val="00AA432E"/>
    <w:rsid w:val="00AA52B9"/>
    <w:rsid w:val="00AB2E53"/>
    <w:rsid w:val="00AB7AE5"/>
    <w:rsid w:val="00AC2F53"/>
    <w:rsid w:val="00AC33D4"/>
    <w:rsid w:val="00AC34FE"/>
    <w:rsid w:val="00AC6259"/>
    <w:rsid w:val="00AC6F36"/>
    <w:rsid w:val="00AD0C11"/>
    <w:rsid w:val="00AE02BA"/>
    <w:rsid w:val="00AE1812"/>
    <w:rsid w:val="00AF44CD"/>
    <w:rsid w:val="00B00064"/>
    <w:rsid w:val="00B0730E"/>
    <w:rsid w:val="00B136EB"/>
    <w:rsid w:val="00B158EC"/>
    <w:rsid w:val="00B3103C"/>
    <w:rsid w:val="00B335C1"/>
    <w:rsid w:val="00B33EB4"/>
    <w:rsid w:val="00B34C27"/>
    <w:rsid w:val="00B45421"/>
    <w:rsid w:val="00B46132"/>
    <w:rsid w:val="00B47183"/>
    <w:rsid w:val="00B50185"/>
    <w:rsid w:val="00B5227C"/>
    <w:rsid w:val="00B61503"/>
    <w:rsid w:val="00B61D01"/>
    <w:rsid w:val="00B62311"/>
    <w:rsid w:val="00B6483E"/>
    <w:rsid w:val="00B66D48"/>
    <w:rsid w:val="00B705D7"/>
    <w:rsid w:val="00B72E88"/>
    <w:rsid w:val="00B81C83"/>
    <w:rsid w:val="00B90834"/>
    <w:rsid w:val="00B9521D"/>
    <w:rsid w:val="00B956B3"/>
    <w:rsid w:val="00BA0211"/>
    <w:rsid w:val="00BA6AE2"/>
    <w:rsid w:val="00BB04DF"/>
    <w:rsid w:val="00BB2588"/>
    <w:rsid w:val="00BC72E5"/>
    <w:rsid w:val="00BD140D"/>
    <w:rsid w:val="00BD71F8"/>
    <w:rsid w:val="00BE02F6"/>
    <w:rsid w:val="00BE1055"/>
    <w:rsid w:val="00BE6951"/>
    <w:rsid w:val="00BF04AD"/>
    <w:rsid w:val="00BF344D"/>
    <w:rsid w:val="00BF3768"/>
    <w:rsid w:val="00BF3A26"/>
    <w:rsid w:val="00BF4C7A"/>
    <w:rsid w:val="00BF4E90"/>
    <w:rsid w:val="00BF5B8E"/>
    <w:rsid w:val="00C00EF2"/>
    <w:rsid w:val="00C043E6"/>
    <w:rsid w:val="00C11199"/>
    <w:rsid w:val="00C12D6D"/>
    <w:rsid w:val="00C254C7"/>
    <w:rsid w:val="00C274BE"/>
    <w:rsid w:val="00C3025E"/>
    <w:rsid w:val="00C31A8C"/>
    <w:rsid w:val="00C33B05"/>
    <w:rsid w:val="00C34C5B"/>
    <w:rsid w:val="00C35870"/>
    <w:rsid w:val="00C4054B"/>
    <w:rsid w:val="00C43D7D"/>
    <w:rsid w:val="00C4677E"/>
    <w:rsid w:val="00C82D3A"/>
    <w:rsid w:val="00C86F1D"/>
    <w:rsid w:val="00C910AE"/>
    <w:rsid w:val="00C928CE"/>
    <w:rsid w:val="00C97A9C"/>
    <w:rsid w:val="00CA7C2C"/>
    <w:rsid w:val="00CD1699"/>
    <w:rsid w:val="00CD7BE1"/>
    <w:rsid w:val="00CD7D57"/>
    <w:rsid w:val="00CE20B8"/>
    <w:rsid w:val="00CE47A7"/>
    <w:rsid w:val="00CE5B38"/>
    <w:rsid w:val="00CE7358"/>
    <w:rsid w:val="00CF00ED"/>
    <w:rsid w:val="00CF37FE"/>
    <w:rsid w:val="00CF5A26"/>
    <w:rsid w:val="00CF606A"/>
    <w:rsid w:val="00CF7E39"/>
    <w:rsid w:val="00D00806"/>
    <w:rsid w:val="00D06428"/>
    <w:rsid w:val="00D10823"/>
    <w:rsid w:val="00D1096C"/>
    <w:rsid w:val="00D17347"/>
    <w:rsid w:val="00D173B7"/>
    <w:rsid w:val="00D179B9"/>
    <w:rsid w:val="00D2031F"/>
    <w:rsid w:val="00D22A22"/>
    <w:rsid w:val="00D23D5D"/>
    <w:rsid w:val="00D263B8"/>
    <w:rsid w:val="00D36DB8"/>
    <w:rsid w:val="00D42B93"/>
    <w:rsid w:val="00D44DCC"/>
    <w:rsid w:val="00D71911"/>
    <w:rsid w:val="00D72289"/>
    <w:rsid w:val="00D75BA9"/>
    <w:rsid w:val="00D81D85"/>
    <w:rsid w:val="00D96932"/>
    <w:rsid w:val="00DA07D5"/>
    <w:rsid w:val="00DA2110"/>
    <w:rsid w:val="00DA7C3C"/>
    <w:rsid w:val="00DB0DFC"/>
    <w:rsid w:val="00DB1392"/>
    <w:rsid w:val="00DB2C40"/>
    <w:rsid w:val="00DB4124"/>
    <w:rsid w:val="00DB729A"/>
    <w:rsid w:val="00DC7193"/>
    <w:rsid w:val="00DD1DF3"/>
    <w:rsid w:val="00DD2031"/>
    <w:rsid w:val="00DE4D01"/>
    <w:rsid w:val="00DE5935"/>
    <w:rsid w:val="00DE5D07"/>
    <w:rsid w:val="00DF0DFB"/>
    <w:rsid w:val="00DF40CC"/>
    <w:rsid w:val="00DF501F"/>
    <w:rsid w:val="00E0077F"/>
    <w:rsid w:val="00E03568"/>
    <w:rsid w:val="00E0366F"/>
    <w:rsid w:val="00E14AF5"/>
    <w:rsid w:val="00E16FAF"/>
    <w:rsid w:val="00E32C19"/>
    <w:rsid w:val="00E372B5"/>
    <w:rsid w:val="00E4226D"/>
    <w:rsid w:val="00E47822"/>
    <w:rsid w:val="00E527BB"/>
    <w:rsid w:val="00E53E56"/>
    <w:rsid w:val="00E55FE8"/>
    <w:rsid w:val="00E60D52"/>
    <w:rsid w:val="00E65B90"/>
    <w:rsid w:val="00E67702"/>
    <w:rsid w:val="00E714DB"/>
    <w:rsid w:val="00E7475B"/>
    <w:rsid w:val="00E77C29"/>
    <w:rsid w:val="00E81C80"/>
    <w:rsid w:val="00E82149"/>
    <w:rsid w:val="00E85B15"/>
    <w:rsid w:val="00E87D91"/>
    <w:rsid w:val="00E92C77"/>
    <w:rsid w:val="00E93887"/>
    <w:rsid w:val="00E96478"/>
    <w:rsid w:val="00EA6A92"/>
    <w:rsid w:val="00ED222C"/>
    <w:rsid w:val="00ED3CEE"/>
    <w:rsid w:val="00ED7D25"/>
    <w:rsid w:val="00EE2B33"/>
    <w:rsid w:val="00EE37C3"/>
    <w:rsid w:val="00EF1136"/>
    <w:rsid w:val="00EF6DBA"/>
    <w:rsid w:val="00F02346"/>
    <w:rsid w:val="00F0402C"/>
    <w:rsid w:val="00F05262"/>
    <w:rsid w:val="00F11279"/>
    <w:rsid w:val="00F201A9"/>
    <w:rsid w:val="00F37B21"/>
    <w:rsid w:val="00F453CB"/>
    <w:rsid w:val="00F52B5F"/>
    <w:rsid w:val="00F53775"/>
    <w:rsid w:val="00F6298A"/>
    <w:rsid w:val="00F644A6"/>
    <w:rsid w:val="00F72218"/>
    <w:rsid w:val="00F7291D"/>
    <w:rsid w:val="00F7450E"/>
    <w:rsid w:val="00F77E21"/>
    <w:rsid w:val="00F92353"/>
    <w:rsid w:val="00FA4B30"/>
    <w:rsid w:val="00FA4D54"/>
    <w:rsid w:val="00FA7D3E"/>
    <w:rsid w:val="00FB0464"/>
    <w:rsid w:val="00FC0E46"/>
    <w:rsid w:val="00FC0F2D"/>
    <w:rsid w:val="00FC5D93"/>
    <w:rsid w:val="00FE6DD6"/>
    <w:rsid w:val="00FE7AF6"/>
    <w:rsid w:val="00FF2845"/>
    <w:rsid w:val="00FF4232"/>
    <w:rsid w:val="00FF571A"/>
    <w:rsid w:val="02A33EF4"/>
    <w:rsid w:val="02BC3067"/>
    <w:rsid w:val="034A671D"/>
    <w:rsid w:val="04EC3BFD"/>
    <w:rsid w:val="07C26A33"/>
    <w:rsid w:val="080B0311"/>
    <w:rsid w:val="083F49A2"/>
    <w:rsid w:val="095E5F13"/>
    <w:rsid w:val="09F75459"/>
    <w:rsid w:val="0B99023E"/>
    <w:rsid w:val="0F3B1850"/>
    <w:rsid w:val="0F6244C9"/>
    <w:rsid w:val="123D4D7E"/>
    <w:rsid w:val="12CD2D27"/>
    <w:rsid w:val="12E0033F"/>
    <w:rsid w:val="134A08F7"/>
    <w:rsid w:val="13FE13F5"/>
    <w:rsid w:val="141F4015"/>
    <w:rsid w:val="164F75C3"/>
    <w:rsid w:val="1817352A"/>
    <w:rsid w:val="184A2CCC"/>
    <w:rsid w:val="188429E9"/>
    <w:rsid w:val="196F5929"/>
    <w:rsid w:val="1B363943"/>
    <w:rsid w:val="1D64660F"/>
    <w:rsid w:val="20000D9A"/>
    <w:rsid w:val="21AB5ADD"/>
    <w:rsid w:val="21B005DE"/>
    <w:rsid w:val="239F7C00"/>
    <w:rsid w:val="2469464F"/>
    <w:rsid w:val="256D517D"/>
    <w:rsid w:val="25CB5402"/>
    <w:rsid w:val="26146504"/>
    <w:rsid w:val="272328C2"/>
    <w:rsid w:val="27A83D85"/>
    <w:rsid w:val="27DC05F9"/>
    <w:rsid w:val="28364B80"/>
    <w:rsid w:val="2936271A"/>
    <w:rsid w:val="2CDE0C27"/>
    <w:rsid w:val="2D4F722C"/>
    <w:rsid w:val="2D9E70D7"/>
    <w:rsid w:val="2E0412CE"/>
    <w:rsid w:val="2F303CA0"/>
    <w:rsid w:val="307C2EF9"/>
    <w:rsid w:val="30934B27"/>
    <w:rsid w:val="3189643F"/>
    <w:rsid w:val="31FC546F"/>
    <w:rsid w:val="32BD74E3"/>
    <w:rsid w:val="35FE1B25"/>
    <w:rsid w:val="38A147D3"/>
    <w:rsid w:val="38C87CF5"/>
    <w:rsid w:val="3C1323A0"/>
    <w:rsid w:val="3D561C04"/>
    <w:rsid w:val="3ECD2AAA"/>
    <w:rsid w:val="411F386C"/>
    <w:rsid w:val="42AD6748"/>
    <w:rsid w:val="42AE53F6"/>
    <w:rsid w:val="43BE56FA"/>
    <w:rsid w:val="443D58AA"/>
    <w:rsid w:val="443E43E1"/>
    <w:rsid w:val="44CF1491"/>
    <w:rsid w:val="45CE6B69"/>
    <w:rsid w:val="466D1BC7"/>
    <w:rsid w:val="47665118"/>
    <w:rsid w:val="49486E3E"/>
    <w:rsid w:val="495D196D"/>
    <w:rsid w:val="49ED2F12"/>
    <w:rsid w:val="49FF0257"/>
    <w:rsid w:val="4C6D0B29"/>
    <w:rsid w:val="4CF738F8"/>
    <w:rsid w:val="4D3000D2"/>
    <w:rsid w:val="503D5502"/>
    <w:rsid w:val="50AB080A"/>
    <w:rsid w:val="587E52FC"/>
    <w:rsid w:val="588D65E4"/>
    <w:rsid w:val="5A6E015B"/>
    <w:rsid w:val="5AF700D1"/>
    <w:rsid w:val="5B0C0B08"/>
    <w:rsid w:val="5C6D77A5"/>
    <w:rsid w:val="5CCD05C8"/>
    <w:rsid w:val="5F0D7CBA"/>
    <w:rsid w:val="5F7A3B8F"/>
    <w:rsid w:val="655B3ED4"/>
    <w:rsid w:val="65D8459B"/>
    <w:rsid w:val="66F7370E"/>
    <w:rsid w:val="67F412EF"/>
    <w:rsid w:val="68A448BE"/>
    <w:rsid w:val="6AE31E3D"/>
    <w:rsid w:val="6D494EBB"/>
    <w:rsid w:val="707A2490"/>
    <w:rsid w:val="72614A63"/>
    <w:rsid w:val="72D862B6"/>
    <w:rsid w:val="73BC418E"/>
    <w:rsid w:val="746E1ACA"/>
    <w:rsid w:val="762929E9"/>
    <w:rsid w:val="777C6FBA"/>
    <w:rsid w:val="7BC13F72"/>
    <w:rsid w:val="7CBD3F89"/>
    <w:rsid w:val="7D2C16CB"/>
    <w:rsid w:val="7F5B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FAA10"/>
  <w15:chartTrackingRefBased/>
  <w15:docId w15:val="{85ECA743-5FF3-4F22-A208-D3537AD7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unhideWhenUsed="1"/>
    <w:lsdException w:name="HTML Code" w:unhideWhenUsed="1"/>
    <w:lsdException w:name="HTML Definition"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D7B"/>
    <w:pPr>
      <w:widowControl w:val="0"/>
      <w:snapToGrid w:val="0"/>
      <w:spacing w:line="520" w:lineRule="exact"/>
      <w:ind w:firstLineChars="200" w:firstLine="200"/>
      <w:jc w:val="both"/>
    </w:pPr>
    <w:rPr>
      <w:rFonts w:ascii="仿宋_GB2312" w:eastAsia="仿宋_GB2312"/>
      <w:kern w:val="2"/>
      <w:sz w:val="32"/>
      <w:szCs w:val="22"/>
    </w:rPr>
  </w:style>
  <w:style w:type="paragraph" w:styleId="1">
    <w:name w:val="heading 1"/>
    <w:basedOn w:val="a"/>
    <w:next w:val="a"/>
    <w:link w:val="10"/>
    <w:autoRedefine/>
    <w:uiPriority w:val="9"/>
    <w:qFormat/>
    <w:rsid w:val="007D622A"/>
    <w:pPr>
      <w:keepNext/>
      <w:keepLines/>
      <w:numPr>
        <w:numId w:val="2"/>
      </w:numPr>
      <w:adjustRightInd w:val="0"/>
      <w:ind w:firstLine="200"/>
      <w:outlineLvl w:val="0"/>
    </w:pPr>
    <w:rPr>
      <w:rFonts w:ascii="黑体" w:eastAsia="黑体" w:hAnsi="Calibri"/>
      <w:bCs/>
      <w:kern w:val="44"/>
      <w:szCs w:val="44"/>
    </w:rPr>
  </w:style>
  <w:style w:type="paragraph" w:styleId="2">
    <w:name w:val="heading 2"/>
    <w:basedOn w:val="a"/>
    <w:next w:val="a"/>
    <w:link w:val="20"/>
    <w:autoRedefine/>
    <w:uiPriority w:val="9"/>
    <w:unhideWhenUsed/>
    <w:qFormat/>
    <w:rsid w:val="007D622A"/>
    <w:pPr>
      <w:keepNext/>
      <w:keepLines/>
      <w:numPr>
        <w:ilvl w:val="1"/>
        <w:numId w:val="2"/>
      </w:numPr>
      <w:ind w:firstLine="200"/>
      <w:outlineLvl w:val="1"/>
    </w:pPr>
    <w:rPr>
      <w:rFonts w:ascii="楷体_GB2312" w:eastAsia="楷体_GB2312" w:hAnsiTheme="majorHAnsi" w:cstheme="majorBidi"/>
      <w:b/>
      <w:bCs/>
      <w:szCs w:val="32"/>
    </w:rPr>
  </w:style>
  <w:style w:type="paragraph" w:styleId="3">
    <w:name w:val="heading 3"/>
    <w:basedOn w:val="a"/>
    <w:next w:val="a"/>
    <w:link w:val="30"/>
    <w:autoRedefine/>
    <w:uiPriority w:val="9"/>
    <w:unhideWhenUsed/>
    <w:qFormat/>
    <w:rsid w:val="007D622A"/>
    <w:pPr>
      <w:keepNext/>
      <w:keepLines/>
      <w:numPr>
        <w:ilvl w:val="2"/>
        <w:numId w:val="2"/>
      </w:numPr>
      <w:adjustRightInd w:val="0"/>
      <w:ind w:firstLine="200"/>
      <w:outlineLvl w:val="2"/>
    </w:pPr>
    <w:rPr>
      <w:b/>
      <w:bCs/>
      <w:szCs w:val="32"/>
    </w:rPr>
  </w:style>
  <w:style w:type="paragraph" w:styleId="4">
    <w:name w:val="heading 4"/>
    <w:basedOn w:val="a"/>
    <w:next w:val="a"/>
    <w:link w:val="40"/>
    <w:autoRedefine/>
    <w:uiPriority w:val="9"/>
    <w:semiHidden/>
    <w:unhideWhenUsed/>
    <w:qFormat/>
    <w:rsid w:val="007D622A"/>
    <w:pPr>
      <w:keepNext/>
      <w:keepLines/>
      <w:numPr>
        <w:ilvl w:val="3"/>
        <w:numId w:val="2"/>
      </w:numPr>
      <w:adjustRightInd w:val="0"/>
      <w:ind w:firstLine="200"/>
      <w:outlineLvl w:val="3"/>
    </w:pPr>
    <w:rPr>
      <w:rFonts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qFormat/>
    <w:rsid w:val="007D622A"/>
    <w:rPr>
      <w:rFonts w:ascii="黑体" w:eastAsia="黑体" w:hAnsi="Calibri"/>
      <w:bCs/>
      <w:kern w:val="44"/>
      <w:sz w:val="32"/>
      <w:szCs w:val="44"/>
    </w:rPr>
  </w:style>
  <w:style w:type="paragraph" w:styleId="a3">
    <w:name w:val="annotation text"/>
    <w:basedOn w:val="a"/>
    <w:link w:val="a4"/>
    <w:uiPriority w:val="99"/>
    <w:unhideWhenUsed/>
    <w:pPr>
      <w:jc w:val="left"/>
    </w:pPr>
  </w:style>
  <w:style w:type="character" w:customStyle="1" w:styleId="a4">
    <w:name w:val="批注文字 字符"/>
    <w:link w:val="a3"/>
    <w:uiPriority w:val="99"/>
    <w:semiHidden/>
    <w:rPr>
      <w:kern w:val="2"/>
      <w:sz w:val="21"/>
      <w:szCs w:val="22"/>
    </w:rPr>
  </w:style>
  <w:style w:type="paragraph" w:styleId="a5">
    <w:name w:val="Balloon Text"/>
    <w:basedOn w:val="a"/>
    <w:link w:val="a6"/>
    <w:uiPriority w:val="99"/>
    <w:unhideWhenUsed/>
    <w:rPr>
      <w:sz w:val="18"/>
      <w:szCs w:val="18"/>
    </w:rPr>
  </w:style>
  <w:style w:type="character" w:customStyle="1" w:styleId="a6">
    <w:name w:val="批注框文本 字符"/>
    <w:link w:val="a5"/>
    <w:uiPriority w:val="99"/>
    <w:semiHidden/>
    <w:rPr>
      <w:kern w:val="2"/>
      <w:sz w:val="18"/>
      <w:szCs w:val="18"/>
    </w:rPr>
  </w:style>
  <w:style w:type="paragraph" w:styleId="a7">
    <w:name w:val="footer"/>
    <w:basedOn w:val="a"/>
    <w:link w:val="a8"/>
    <w:uiPriority w:val="99"/>
    <w:unhideWhenUsed/>
    <w:pPr>
      <w:tabs>
        <w:tab w:val="center" w:pos="4153"/>
        <w:tab w:val="right" w:pos="8306"/>
      </w:tabs>
      <w:jc w:val="left"/>
    </w:pPr>
    <w:rPr>
      <w:kern w:val="0"/>
      <w:sz w:val="18"/>
      <w:szCs w:val="18"/>
    </w:rPr>
  </w:style>
  <w:style w:type="character" w:customStyle="1" w:styleId="a8">
    <w:name w:val="页脚 字符"/>
    <w:link w:val="a7"/>
    <w:uiPriority w:val="99"/>
    <w:rPr>
      <w:sz w:val="18"/>
      <w:szCs w:val="18"/>
    </w:rPr>
  </w:style>
  <w:style w:type="paragraph" w:styleId="a9">
    <w:name w:val="header"/>
    <w:basedOn w:val="a"/>
    <w:link w:val="aa"/>
    <w:uiPriority w:val="99"/>
    <w:unhideWhenUsed/>
    <w:pPr>
      <w:pBdr>
        <w:bottom w:val="single" w:sz="6" w:space="1" w:color="auto"/>
      </w:pBdr>
      <w:tabs>
        <w:tab w:val="center" w:pos="4153"/>
        <w:tab w:val="right" w:pos="8306"/>
      </w:tabs>
      <w:jc w:val="center"/>
    </w:pPr>
    <w:rPr>
      <w:kern w:val="0"/>
      <w:sz w:val="18"/>
      <w:szCs w:val="18"/>
    </w:rPr>
  </w:style>
  <w:style w:type="character" w:customStyle="1" w:styleId="aa">
    <w:name w:val="页眉 字符"/>
    <w:link w:val="a9"/>
    <w:uiPriority w:val="99"/>
    <w:rPr>
      <w:sz w:val="18"/>
      <w:szCs w:val="18"/>
    </w:rPr>
  </w:style>
  <w:style w:type="paragraph" w:styleId="ab">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unhideWhenUsed/>
    <w:rPr>
      <w:b/>
      <w:bCs/>
    </w:rPr>
  </w:style>
  <w:style w:type="character" w:customStyle="1" w:styleId="ad">
    <w:name w:val="批注主题 字符"/>
    <w:link w:val="ac"/>
    <w:uiPriority w:val="99"/>
    <w:semiHidden/>
    <w:rPr>
      <w:b/>
      <w:bCs/>
      <w:kern w:val="2"/>
      <w:sz w:val="21"/>
      <w:szCs w:val="22"/>
    </w:rPr>
  </w:style>
  <w:style w:type="table" w:styleId="ae">
    <w:name w:val="Table Grid"/>
    <w:basedOn w:val="a1"/>
    <w:uiPriority w:val="39"/>
    <w:rPr>
      <w:rFonts w:ascii="等线" w:eastAsia="等线" w:hAnsi="等线"/>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uiPriority w:val="99"/>
    <w:unhideWhenUsed/>
    <w:rPr>
      <w:color w:val="296FBE"/>
      <w:u w:val="none"/>
    </w:rPr>
  </w:style>
  <w:style w:type="character" w:styleId="af1">
    <w:name w:val="Emphasis"/>
    <w:uiPriority w:val="20"/>
    <w:qFormat/>
    <w:rPr>
      <w:i w:val="0"/>
    </w:rPr>
  </w:style>
  <w:style w:type="character" w:styleId="HTML">
    <w:name w:val="HTML Definition"/>
    <w:uiPriority w:val="99"/>
    <w:unhideWhenUsed/>
    <w:rPr>
      <w:b w:val="0"/>
      <w:i w:val="0"/>
    </w:rPr>
  </w:style>
  <w:style w:type="character" w:styleId="HTML0">
    <w:name w:val="HTML Variable"/>
    <w:uiPriority w:val="99"/>
    <w:unhideWhenUsed/>
    <w:rPr>
      <w:b w:val="0"/>
      <w:i w:val="0"/>
    </w:rPr>
  </w:style>
  <w:style w:type="character" w:styleId="af2">
    <w:name w:val="Hyperlink"/>
    <w:uiPriority w:val="99"/>
    <w:unhideWhenUsed/>
    <w:rPr>
      <w:color w:val="296FBE"/>
      <w:u w:val="none"/>
    </w:rPr>
  </w:style>
  <w:style w:type="character" w:styleId="HTML1">
    <w:name w:val="HTML Code"/>
    <w:uiPriority w:val="99"/>
    <w:unhideWhenUsed/>
    <w:rPr>
      <w:rFonts w:ascii="微软雅黑" w:eastAsia="微软雅黑" w:hAnsi="微软雅黑" w:cs="微软雅黑"/>
      <w:b w:val="0"/>
      <w:i w:val="0"/>
      <w:sz w:val="18"/>
      <w:szCs w:val="18"/>
    </w:rPr>
  </w:style>
  <w:style w:type="character" w:styleId="af3">
    <w:name w:val="annotation reference"/>
    <w:uiPriority w:val="99"/>
    <w:unhideWhenUsed/>
    <w:rPr>
      <w:sz w:val="21"/>
      <w:szCs w:val="21"/>
    </w:rPr>
  </w:style>
  <w:style w:type="character" w:styleId="HTML2">
    <w:name w:val="HTML Cite"/>
    <w:uiPriority w:val="99"/>
    <w:unhideWhenUsed/>
    <w:rPr>
      <w:b w:val="0"/>
      <w:i w:val="0"/>
    </w:rPr>
  </w:style>
  <w:style w:type="character" w:customStyle="1" w:styleId="iconline2">
    <w:name w:val="iconline2"/>
  </w:style>
  <w:style w:type="character" w:customStyle="1" w:styleId="colorgray3">
    <w:name w:val="color_gray3"/>
    <w:rPr>
      <w:color w:val="999999"/>
    </w:rPr>
  </w:style>
  <w:style w:type="character" w:customStyle="1" w:styleId="cy">
    <w:name w:val="cy"/>
  </w:style>
  <w:style w:type="character" w:customStyle="1" w:styleId="ico1662">
    <w:name w:val="ico1662"/>
  </w:style>
  <w:style w:type="character" w:customStyle="1" w:styleId="estimategray1">
    <w:name w:val="estimate_gray1"/>
  </w:style>
  <w:style w:type="character" w:customStyle="1" w:styleId="estimategray">
    <w:name w:val="estimate_gray"/>
    <w:rPr>
      <w:color w:val="FFFFFF"/>
    </w:rPr>
  </w:style>
  <w:style w:type="character" w:customStyle="1" w:styleId="choosename">
    <w:name w:val="choosename"/>
  </w:style>
  <w:style w:type="character" w:customStyle="1" w:styleId="icontext1">
    <w:name w:val="icontext1"/>
  </w:style>
  <w:style w:type="character" w:customStyle="1" w:styleId="cdropright">
    <w:name w:val="cdropright"/>
  </w:style>
  <w:style w:type="character" w:customStyle="1" w:styleId="pagechatarealistclosebox1">
    <w:name w:val="pagechatarealistclose_box1"/>
  </w:style>
  <w:style w:type="character" w:customStyle="1" w:styleId="ico1661">
    <w:name w:val="ico1661"/>
  </w:style>
  <w:style w:type="character" w:customStyle="1" w:styleId="drapbtn">
    <w:name w:val="drapbtn"/>
  </w:style>
  <w:style w:type="character" w:customStyle="1" w:styleId="moreaction32">
    <w:name w:val="moreaction32"/>
  </w:style>
  <w:style w:type="character" w:customStyle="1" w:styleId="tmpztreemovearrow">
    <w:name w:val="tmpztreemove_arrow"/>
  </w:style>
  <w:style w:type="character" w:customStyle="1" w:styleId="active2">
    <w:name w:val="active2"/>
    <w:rPr>
      <w:color w:val="00FF00"/>
      <w:shd w:val="clear" w:color="auto" w:fill="111111"/>
    </w:rPr>
  </w:style>
  <w:style w:type="character" w:customStyle="1" w:styleId="icontext2">
    <w:name w:val="icontext2"/>
  </w:style>
  <w:style w:type="character" w:customStyle="1" w:styleId="icontext12">
    <w:name w:val="icontext12"/>
  </w:style>
  <w:style w:type="character" w:customStyle="1" w:styleId="cdropleft">
    <w:name w:val="cdropleft"/>
  </w:style>
  <w:style w:type="character" w:customStyle="1" w:styleId="hilite5">
    <w:name w:val="hilite5"/>
    <w:rPr>
      <w:color w:val="FFFFFF"/>
      <w:shd w:val="clear" w:color="auto" w:fill="666666"/>
    </w:rPr>
  </w:style>
  <w:style w:type="character" w:customStyle="1" w:styleId="last-child">
    <w:name w:val="last-child"/>
  </w:style>
  <w:style w:type="character" w:customStyle="1" w:styleId="first-child">
    <w:name w:val="first-child"/>
  </w:style>
  <w:style w:type="character" w:customStyle="1" w:styleId="ico1660">
    <w:name w:val="ico1660"/>
  </w:style>
  <w:style w:type="character" w:customStyle="1" w:styleId="icontext3">
    <w:name w:val="icontext3"/>
  </w:style>
  <w:style w:type="character" w:customStyle="1" w:styleId="after">
    <w:name w:val="after"/>
    <w:rPr>
      <w:sz w:val="16"/>
      <w:szCs w:val="0"/>
    </w:rPr>
  </w:style>
  <w:style w:type="character" w:customStyle="1" w:styleId="likedgray">
    <w:name w:val="liked_gray"/>
    <w:rPr>
      <w:color w:val="FFFFFF"/>
    </w:rPr>
  </w:style>
  <w:style w:type="character" w:customStyle="1" w:styleId="iconline21">
    <w:name w:val="iconline21"/>
  </w:style>
  <w:style w:type="character" w:customStyle="1" w:styleId="pagechatarealistclosebox">
    <w:name w:val="pagechatarealistclose_box"/>
  </w:style>
  <w:style w:type="character" w:customStyle="1" w:styleId="w32">
    <w:name w:val="w32"/>
  </w:style>
  <w:style w:type="character" w:customStyle="1" w:styleId="viewscale">
    <w:name w:val="viewscale"/>
    <w:rPr>
      <w:color w:val="FFFFFF"/>
      <w:sz w:val="24"/>
      <w:szCs w:val="24"/>
    </w:rPr>
  </w:style>
  <w:style w:type="character" w:customStyle="1" w:styleId="layui-layer-tabnow">
    <w:name w:val="layui-layer-tabnow"/>
    <w:rPr>
      <w:bdr w:val="single" w:sz="6" w:space="0" w:color="CCCCCC"/>
      <w:shd w:val="clear" w:color="auto" w:fill="FFFFFF"/>
    </w:rPr>
  </w:style>
  <w:style w:type="character" w:customStyle="1" w:styleId="icontext11">
    <w:name w:val="icontext11"/>
  </w:style>
  <w:style w:type="character" w:customStyle="1" w:styleId="button">
    <w:name w:val="button"/>
  </w:style>
  <w:style w:type="character" w:customStyle="1" w:styleId="hover49">
    <w:name w:val="hover49"/>
    <w:rPr>
      <w:color w:val="FFFFFF"/>
    </w:rPr>
  </w:style>
  <w:style w:type="paragraph" w:customStyle="1" w:styleId="Af4">
    <w:name w:val="正文 A"/>
    <w:pPr>
      <w:framePr w:wrap="around" w:hAnchor="text" w:y="1"/>
      <w:widowControl w:val="0"/>
      <w:jc w:val="both"/>
    </w:pPr>
    <w:rPr>
      <w:rFonts w:ascii="Arial Unicode MS" w:hAnsi="Arial Unicode MS" w:cs="Arial Unicode MS"/>
      <w:color w:val="000000"/>
      <w:kern w:val="2"/>
      <w:sz w:val="21"/>
      <w:szCs w:val="21"/>
      <w:u w:color="000000"/>
    </w:rPr>
  </w:style>
  <w:style w:type="paragraph" w:styleId="af5">
    <w:name w:val="Revision"/>
    <w:uiPriority w:val="99"/>
    <w:unhideWhenUsed/>
    <w:rPr>
      <w:kern w:val="2"/>
      <w:sz w:val="21"/>
      <w:szCs w:val="22"/>
    </w:rPr>
  </w:style>
  <w:style w:type="character" w:styleId="af6">
    <w:name w:val="Intense Reference"/>
    <w:basedOn w:val="a0"/>
    <w:uiPriority w:val="32"/>
    <w:qFormat/>
    <w:rsid w:val="00253D7B"/>
    <w:rPr>
      <w:b/>
      <w:bCs/>
      <w:smallCaps/>
      <w:color w:val="4472C4" w:themeColor="accent1"/>
      <w:spacing w:val="5"/>
    </w:rPr>
  </w:style>
  <w:style w:type="paragraph" w:styleId="af7">
    <w:name w:val="Title"/>
    <w:basedOn w:val="a"/>
    <w:next w:val="a"/>
    <w:link w:val="af8"/>
    <w:autoRedefine/>
    <w:uiPriority w:val="10"/>
    <w:qFormat/>
    <w:rsid w:val="00A25657"/>
    <w:pPr>
      <w:adjustRightInd w:val="0"/>
      <w:spacing w:afterLines="100" w:after="312" w:line="700" w:lineRule="exact"/>
      <w:ind w:firstLineChars="0" w:firstLine="0"/>
      <w:jc w:val="center"/>
      <w:outlineLvl w:val="0"/>
    </w:pPr>
    <w:rPr>
      <w:rFonts w:ascii="方正小标宋简体" w:eastAsia="方正小标宋简体" w:hAnsiTheme="majorHAnsi" w:cstheme="majorBidi"/>
      <w:bCs/>
      <w:sz w:val="44"/>
      <w:szCs w:val="32"/>
    </w:rPr>
  </w:style>
  <w:style w:type="character" w:customStyle="1" w:styleId="af8">
    <w:name w:val="标题 字符"/>
    <w:basedOn w:val="a0"/>
    <w:link w:val="af7"/>
    <w:uiPriority w:val="10"/>
    <w:rsid w:val="00A25657"/>
    <w:rPr>
      <w:rFonts w:ascii="方正小标宋简体" w:eastAsia="方正小标宋简体" w:hAnsiTheme="majorHAnsi" w:cstheme="majorBidi"/>
      <w:bCs/>
      <w:kern w:val="2"/>
      <w:sz w:val="44"/>
      <w:szCs w:val="32"/>
    </w:rPr>
  </w:style>
  <w:style w:type="character" w:customStyle="1" w:styleId="20">
    <w:name w:val="标题 2 字符"/>
    <w:basedOn w:val="a0"/>
    <w:link w:val="2"/>
    <w:uiPriority w:val="9"/>
    <w:rsid w:val="007D622A"/>
    <w:rPr>
      <w:rFonts w:ascii="楷体_GB2312" w:eastAsia="楷体_GB2312" w:hAnsiTheme="majorHAnsi" w:cstheme="majorBidi"/>
      <w:b/>
      <w:bCs/>
      <w:kern w:val="2"/>
      <w:sz w:val="32"/>
      <w:szCs w:val="32"/>
    </w:rPr>
  </w:style>
  <w:style w:type="character" w:customStyle="1" w:styleId="30">
    <w:name w:val="标题 3 字符"/>
    <w:basedOn w:val="a0"/>
    <w:link w:val="3"/>
    <w:uiPriority w:val="9"/>
    <w:rsid w:val="007D622A"/>
    <w:rPr>
      <w:rFonts w:ascii="仿宋_GB2312" w:eastAsia="仿宋_GB2312"/>
      <w:b/>
      <w:bCs/>
      <w:kern w:val="2"/>
      <w:sz w:val="32"/>
      <w:szCs w:val="32"/>
    </w:rPr>
  </w:style>
  <w:style w:type="character" w:customStyle="1" w:styleId="40">
    <w:name w:val="标题 4 字符"/>
    <w:basedOn w:val="a0"/>
    <w:link w:val="4"/>
    <w:uiPriority w:val="9"/>
    <w:semiHidden/>
    <w:rsid w:val="007D622A"/>
    <w:rPr>
      <w:rFonts w:ascii="仿宋_GB2312" w:eastAsia="仿宋_GB2312" w:hAnsiTheme="majorHAnsi" w:cstheme="majorBidi"/>
      <w:b/>
      <w:bCs/>
      <w:kern w:val="2"/>
      <w:sz w:val="32"/>
      <w:szCs w:val="28"/>
    </w:rPr>
  </w:style>
  <w:style w:type="paragraph" w:styleId="af9">
    <w:name w:val="Subtitle"/>
    <w:basedOn w:val="a"/>
    <w:next w:val="a"/>
    <w:link w:val="afa"/>
    <w:uiPriority w:val="11"/>
    <w:qFormat/>
    <w:rsid w:val="007E72CD"/>
    <w:pPr>
      <w:spacing w:before="240" w:after="60" w:line="312" w:lineRule="atLeast"/>
      <w:jc w:val="center"/>
      <w:outlineLvl w:val="1"/>
    </w:pPr>
    <w:rPr>
      <w:rFonts w:asciiTheme="minorHAnsi" w:eastAsiaTheme="minorEastAsia" w:hAnsiTheme="minorHAnsi" w:cstheme="minorBidi"/>
      <w:b/>
      <w:bCs/>
      <w:kern w:val="28"/>
      <w:szCs w:val="32"/>
    </w:rPr>
  </w:style>
  <w:style w:type="character" w:customStyle="1" w:styleId="afa">
    <w:name w:val="副标题 字符"/>
    <w:basedOn w:val="a0"/>
    <w:link w:val="af9"/>
    <w:uiPriority w:val="11"/>
    <w:rsid w:val="007E72CD"/>
    <w:rPr>
      <w:rFonts w:asciiTheme="minorHAnsi" w:eastAsiaTheme="minorEastAsia" w:hAnsiTheme="minorHAnsi" w:cstheme="min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30319">
      <w:bodyDiv w:val="1"/>
      <w:marLeft w:val="0"/>
      <w:marRight w:val="0"/>
      <w:marTop w:val="0"/>
      <w:marBottom w:val="0"/>
      <w:divBdr>
        <w:top w:val="none" w:sz="0" w:space="0" w:color="auto"/>
        <w:left w:val="none" w:sz="0" w:space="0" w:color="auto"/>
        <w:bottom w:val="none" w:sz="0" w:space="0" w:color="auto"/>
        <w:right w:val="none" w:sz="0" w:space="0" w:color="auto"/>
      </w:divBdr>
      <w:divsChild>
        <w:div w:id="1187064088">
          <w:marLeft w:val="0"/>
          <w:marRight w:val="0"/>
          <w:marTop w:val="0"/>
          <w:marBottom w:val="0"/>
          <w:divBdr>
            <w:top w:val="none" w:sz="0" w:space="0" w:color="auto"/>
            <w:left w:val="none" w:sz="0" w:space="0" w:color="auto"/>
            <w:bottom w:val="none" w:sz="0" w:space="0" w:color="auto"/>
            <w:right w:val="none" w:sz="0" w:space="0" w:color="auto"/>
          </w:divBdr>
          <w:divsChild>
            <w:div w:id="1889486498">
              <w:marLeft w:val="0"/>
              <w:marRight w:val="0"/>
              <w:marTop w:val="0"/>
              <w:marBottom w:val="0"/>
              <w:divBdr>
                <w:top w:val="none" w:sz="0" w:space="0" w:color="auto"/>
                <w:left w:val="none" w:sz="0" w:space="0" w:color="auto"/>
                <w:bottom w:val="none" w:sz="0" w:space="0" w:color="auto"/>
                <w:right w:val="none" w:sz="0" w:space="0" w:color="auto"/>
              </w:divBdr>
              <w:divsChild>
                <w:div w:id="204925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4540">
      <w:bodyDiv w:val="1"/>
      <w:marLeft w:val="0"/>
      <w:marRight w:val="0"/>
      <w:marTop w:val="0"/>
      <w:marBottom w:val="0"/>
      <w:divBdr>
        <w:top w:val="none" w:sz="0" w:space="0" w:color="auto"/>
        <w:left w:val="none" w:sz="0" w:space="0" w:color="auto"/>
        <w:bottom w:val="none" w:sz="0" w:space="0" w:color="auto"/>
        <w:right w:val="none" w:sz="0" w:space="0" w:color="auto"/>
      </w:divBdr>
    </w:div>
    <w:div w:id="1260211797">
      <w:bodyDiv w:val="1"/>
      <w:marLeft w:val="0"/>
      <w:marRight w:val="0"/>
      <w:marTop w:val="0"/>
      <w:marBottom w:val="0"/>
      <w:divBdr>
        <w:top w:val="none" w:sz="0" w:space="0" w:color="auto"/>
        <w:left w:val="none" w:sz="0" w:space="0" w:color="auto"/>
        <w:bottom w:val="none" w:sz="0" w:space="0" w:color="auto"/>
        <w:right w:val="none" w:sz="0" w:space="0" w:color="auto"/>
      </w:divBdr>
      <w:divsChild>
        <w:div w:id="1232887736">
          <w:marLeft w:val="0"/>
          <w:marRight w:val="0"/>
          <w:marTop w:val="0"/>
          <w:marBottom w:val="0"/>
          <w:divBdr>
            <w:top w:val="none" w:sz="0" w:space="0" w:color="auto"/>
            <w:left w:val="none" w:sz="0" w:space="0" w:color="auto"/>
            <w:bottom w:val="none" w:sz="0" w:space="0" w:color="auto"/>
            <w:right w:val="none" w:sz="0" w:space="0" w:color="auto"/>
          </w:divBdr>
          <w:divsChild>
            <w:div w:id="1009984329">
              <w:marLeft w:val="0"/>
              <w:marRight w:val="0"/>
              <w:marTop w:val="0"/>
              <w:marBottom w:val="0"/>
              <w:divBdr>
                <w:top w:val="none" w:sz="0" w:space="0" w:color="auto"/>
                <w:left w:val="none" w:sz="0" w:space="0" w:color="auto"/>
                <w:bottom w:val="none" w:sz="0" w:space="0" w:color="auto"/>
                <w:right w:val="none" w:sz="0" w:space="0" w:color="auto"/>
              </w:divBdr>
              <w:divsChild>
                <w:div w:id="17725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323980">
      <w:bodyDiv w:val="1"/>
      <w:marLeft w:val="0"/>
      <w:marRight w:val="0"/>
      <w:marTop w:val="0"/>
      <w:marBottom w:val="0"/>
      <w:divBdr>
        <w:top w:val="none" w:sz="0" w:space="0" w:color="auto"/>
        <w:left w:val="none" w:sz="0" w:space="0" w:color="auto"/>
        <w:bottom w:val="none" w:sz="0" w:space="0" w:color="auto"/>
        <w:right w:val="none" w:sz="0" w:space="0" w:color="auto"/>
      </w:divBdr>
      <w:divsChild>
        <w:div w:id="1462961862">
          <w:marLeft w:val="0"/>
          <w:marRight w:val="0"/>
          <w:marTop w:val="0"/>
          <w:marBottom w:val="0"/>
          <w:divBdr>
            <w:top w:val="none" w:sz="0" w:space="0" w:color="auto"/>
            <w:left w:val="none" w:sz="0" w:space="0" w:color="auto"/>
            <w:bottom w:val="none" w:sz="0" w:space="0" w:color="auto"/>
            <w:right w:val="none" w:sz="0" w:space="0" w:color="auto"/>
          </w:divBdr>
          <w:divsChild>
            <w:div w:id="1475293850">
              <w:marLeft w:val="0"/>
              <w:marRight w:val="0"/>
              <w:marTop w:val="0"/>
              <w:marBottom w:val="0"/>
              <w:divBdr>
                <w:top w:val="none" w:sz="0" w:space="0" w:color="auto"/>
                <w:left w:val="none" w:sz="0" w:space="0" w:color="auto"/>
                <w:bottom w:val="none" w:sz="0" w:space="0" w:color="auto"/>
                <w:right w:val="none" w:sz="0" w:space="0" w:color="auto"/>
              </w:divBdr>
              <w:divsChild>
                <w:div w:id="14591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4759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815</Words>
  <Characters>4650</Characters>
  <Application>Microsoft Office Word</Application>
  <DocSecurity>0</DocSecurity>
  <Lines>38</Lines>
  <Paragraphs>10</Paragraphs>
  <ScaleCrop>false</ScaleCrop>
  <Company>China</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宋益</dc:creator>
  <cp:keywords/>
  <cp:lastModifiedBy>周诗俊</cp:lastModifiedBy>
  <cp:revision>10</cp:revision>
  <cp:lastPrinted>2024-02-27T02:36:00Z</cp:lastPrinted>
  <dcterms:created xsi:type="dcterms:W3CDTF">2024-03-12T09:01:00Z</dcterms:created>
  <dcterms:modified xsi:type="dcterms:W3CDTF">2024-12-05T00:31:00Z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414460B2841046B39C185BA7998B6B5F</vt:lpwstr>
  </property>
</Properties>
</file>